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FE" w:rsidRDefault="00B450FE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450FE" w:rsidRDefault="00B450FE">
      <w:pPr>
        <w:pStyle w:val="ConsPlusNormal"/>
        <w:jc w:val="both"/>
        <w:outlineLvl w:val="0"/>
      </w:pPr>
    </w:p>
    <w:p w:rsidR="00B450FE" w:rsidRDefault="00B450FE">
      <w:pPr>
        <w:pStyle w:val="ConsPlusNormal"/>
        <w:outlineLvl w:val="0"/>
      </w:pPr>
      <w:r>
        <w:t>Зарегистрировано в Минюсте России 30 ноября 2022 г. N 71280</w:t>
      </w:r>
    </w:p>
    <w:p w:rsidR="00B450FE" w:rsidRDefault="00B450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50FE" w:rsidRDefault="00B450FE">
      <w:pPr>
        <w:pStyle w:val="ConsPlusNormal"/>
        <w:jc w:val="both"/>
      </w:pPr>
    </w:p>
    <w:p w:rsidR="00B450FE" w:rsidRDefault="00B450FE">
      <w:pPr>
        <w:pStyle w:val="ConsPlusTitle"/>
        <w:jc w:val="center"/>
      </w:pPr>
      <w:r>
        <w:t>ФЕДЕРАЛЬНАЯ АНТИМОНОПОЛЬНАЯ СЛУЖБА</w:t>
      </w:r>
    </w:p>
    <w:p w:rsidR="00B450FE" w:rsidRDefault="00B450FE">
      <w:pPr>
        <w:pStyle w:val="ConsPlusTitle"/>
        <w:jc w:val="center"/>
      </w:pPr>
    </w:p>
    <w:p w:rsidR="00B450FE" w:rsidRDefault="00B450FE">
      <w:pPr>
        <w:pStyle w:val="ConsPlusTitle"/>
        <w:jc w:val="center"/>
      </w:pPr>
      <w:r>
        <w:t>ПРИКАЗ</w:t>
      </w:r>
    </w:p>
    <w:p w:rsidR="00B450FE" w:rsidRDefault="00B450FE">
      <w:pPr>
        <w:pStyle w:val="ConsPlusTitle"/>
        <w:jc w:val="center"/>
      </w:pPr>
      <w:r>
        <w:t>от 16 ноября 2022 г. N 828/22</w:t>
      </w:r>
    </w:p>
    <w:p w:rsidR="00B450FE" w:rsidRDefault="00B450FE">
      <w:pPr>
        <w:pStyle w:val="ConsPlusTitle"/>
        <w:jc w:val="center"/>
      </w:pPr>
    </w:p>
    <w:p w:rsidR="00B450FE" w:rsidRDefault="00B450FE">
      <w:pPr>
        <w:pStyle w:val="ConsPlusTitle"/>
        <w:jc w:val="center"/>
      </w:pPr>
      <w:r>
        <w:t>ОБ УТВЕРЖДЕНИИ ТАРИФОВ</w:t>
      </w:r>
    </w:p>
    <w:p w:rsidR="00B450FE" w:rsidRDefault="00B450FE">
      <w:pPr>
        <w:pStyle w:val="ConsPlusTitle"/>
        <w:jc w:val="center"/>
      </w:pPr>
      <w:r>
        <w:t>НА УСЛУГИ ПО ТРАНСПОРТИРОВКЕ ГАЗА</w:t>
      </w:r>
    </w:p>
    <w:p w:rsidR="00B450FE" w:rsidRDefault="00B450FE">
      <w:pPr>
        <w:pStyle w:val="ConsPlusTitle"/>
        <w:jc w:val="center"/>
      </w:pPr>
      <w:r>
        <w:t>ПО ГАЗОРАСПРЕДЕЛИТЕЛЬНЫМ СЕТЯМ</w:t>
      </w:r>
    </w:p>
    <w:p w:rsidR="00B450FE" w:rsidRDefault="00B450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450F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0FE" w:rsidRDefault="00B450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0FE" w:rsidRDefault="00B450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50FE" w:rsidRDefault="00B450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50FE" w:rsidRDefault="00B450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ФАС России от 21.12.2022 N 1014/22)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0FE" w:rsidRDefault="00B450FE">
            <w:pPr>
              <w:pStyle w:val="ConsPlusNormal"/>
            </w:pPr>
          </w:p>
        </w:tc>
      </w:tr>
    </w:tbl>
    <w:p w:rsidR="00B450FE" w:rsidRDefault="00B450FE">
      <w:pPr>
        <w:pStyle w:val="ConsPlusNormal"/>
        <w:jc w:val="both"/>
      </w:pPr>
    </w:p>
    <w:p w:rsidR="00B450FE" w:rsidRDefault="00B450FE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23</w:t>
        </w:r>
      </w:hyperlink>
      <w:r>
        <w:t xml:space="preserve"> Федерального закона от 31 марта 1999 г. N 69-ФЗ "О газоснабжении в Российской Федерации" (Собрание законодательства Российской Федерации, 1999, N 14, ст. 1667; </w:t>
      </w:r>
      <w:proofErr w:type="gramStart"/>
      <w:r>
        <w:t xml:space="preserve">2021, N 24, ст. 4202), </w:t>
      </w:r>
      <w:hyperlink r:id="rId8">
        <w:r>
          <w:rPr>
            <w:color w:val="0000FF"/>
          </w:rPr>
          <w:t>подпунктом "г" пункта 4</w:t>
        </w:r>
      </w:hyperlink>
      <w:r>
        <w:t xml:space="preserve"> и </w:t>
      </w:r>
      <w:hyperlink r:id="rId9">
        <w:r>
          <w:rPr>
            <w:color w:val="0000FF"/>
          </w:rPr>
          <w:t>подпунктом "г" пункта 7</w:t>
        </w:r>
      </w:hyperlink>
      <w:r>
        <w:t xml:space="preserve"> Основных положений формирования и государственного регулирования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</w:t>
      </w:r>
      <w:proofErr w:type="gramEnd"/>
      <w:r>
        <w:t xml:space="preserve">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газопровода, утвержденных постановлением Правительства Российской Федерации от 29 декабря 2000 г. N 1021 (Собрание законодательства Российской Федерации, 2001, N 2, ст. 175), </w:t>
      </w:r>
      <w:hyperlink r:id="rId10">
        <w:r>
          <w:rPr>
            <w:color w:val="0000FF"/>
          </w:rPr>
          <w:t>пунктом 3(1)</w:t>
        </w:r>
      </w:hyperlink>
      <w:r>
        <w:t xml:space="preserve"> постановления Правительства Российской Федерации от 30 июня 2024 г. 331 "Об утверждении Положения о Федеральной антимонопольной службе" (Собрание законодательства Российской Федерации, 2004, N 31, ст. 3259; 2015, N 49, ст. 6994), </w:t>
      </w:r>
      <w:hyperlink r:id="rId11">
        <w:r>
          <w:rPr>
            <w:color w:val="0000FF"/>
          </w:rPr>
          <w:t>пунктом 1</w:t>
        </w:r>
      </w:hyperlink>
      <w:r>
        <w:t xml:space="preserve"> и </w:t>
      </w:r>
      <w:hyperlink r:id="rId12">
        <w:r>
          <w:rPr>
            <w:color w:val="0000FF"/>
          </w:rPr>
          <w:t>подпунктом 5.3.21.16 пункта 5</w:t>
        </w:r>
      </w:hyperlink>
      <w:r>
        <w:t xml:space="preserve"> Положения о Федеральной антимонопольной службе, утвержденного постановлением Правительства Российской Федерации от 30 июня 2004 г. N 331 (Собрание законодательства Российской Федерации, 2004, N 31, ст. 3259; 2015, N 49, ст. 6994, N 37, ст. 5153, N 44, ст. 6133), приказываю:</w:t>
      </w:r>
    </w:p>
    <w:p w:rsidR="00B450FE" w:rsidRDefault="00B450F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59">
        <w:r>
          <w:rPr>
            <w:color w:val="0000FF"/>
          </w:rPr>
          <w:t>тарифы</w:t>
        </w:r>
      </w:hyperlink>
      <w:r>
        <w:t xml:space="preserve"> на услуги по транспортировке газа по газораспределительным сетям согласно приложению к настоящему приказу.</w:t>
      </w:r>
    </w:p>
    <w:p w:rsidR="00B450FE" w:rsidRDefault="00B450FE">
      <w:pPr>
        <w:pStyle w:val="ConsPlusNormal"/>
        <w:spacing w:before="220"/>
        <w:ind w:firstLine="540"/>
        <w:jc w:val="both"/>
      </w:pPr>
      <w:r>
        <w:t xml:space="preserve">2. </w:t>
      </w:r>
      <w:hyperlink w:anchor="P259">
        <w:r>
          <w:rPr>
            <w:color w:val="0000FF"/>
          </w:rPr>
          <w:t>Тарифы</w:t>
        </w:r>
      </w:hyperlink>
      <w:r>
        <w:t xml:space="preserve"> на услуги по транспортировке газа по газораспределительным сетям, утвержденные настоящим приказом, учитываются при формировании цен на газ для потребителей, в том числе при формировании розничных цен на газ, реализуемый населению.</w:t>
      </w:r>
    </w:p>
    <w:p w:rsidR="00B450FE" w:rsidRDefault="00B450FE">
      <w:pPr>
        <w:pStyle w:val="ConsPlusNormal"/>
        <w:spacing w:before="220"/>
        <w:ind w:firstLine="540"/>
        <w:jc w:val="both"/>
      </w:pPr>
      <w:r>
        <w:t>3. Признать утратившим силу:</w:t>
      </w:r>
      <w:bookmarkStart w:id="0" w:name="_GoBack"/>
      <w:bookmarkEnd w:id="0"/>
    </w:p>
    <w:p w:rsidR="00B450FE" w:rsidRDefault="00B450FE">
      <w:pPr>
        <w:pStyle w:val="ConsPlusNormal"/>
        <w:spacing w:before="220"/>
        <w:ind w:firstLine="540"/>
        <w:jc w:val="both"/>
      </w:pPr>
      <w:proofErr w:type="gramStart"/>
      <w:r w:rsidRPr="00E70F1F">
        <w:t xml:space="preserve">- </w:t>
      </w:r>
      <w:hyperlink r:id="rId13">
        <w:r w:rsidRPr="00E70F1F">
          <w:rPr>
            <w:color w:val="0000FF"/>
          </w:rPr>
          <w:t>подпункт 1.3 пункта 1</w:t>
        </w:r>
      </w:hyperlink>
      <w:r w:rsidRPr="00E70F1F">
        <w:t xml:space="preserve"> и </w:t>
      </w:r>
      <w:hyperlink r:id="rId14">
        <w:r w:rsidRPr="00E70F1F">
          <w:rPr>
            <w:color w:val="0000FF"/>
          </w:rPr>
          <w:t>приложение 3</w:t>
        </w:r>
      </w:hyperlink>
      <w:r w:rsidRPr="00E70F1F">
        <w:t xml:space="preserve"> к приказу ФСТ России от 2 июня 2015 г. N 215-э/1 "Об утверждении размера платы за снабженческо-сбытовые услуги, оказываемые потребителям газа ООО "Газпром </w:t>
      </w:r>
      <w:proofErr w:type="spellStart"/>
      <w:r w:rsidRPr="00E70F1F">
        <w:t>межрегионгаз</w:t>
      </w:r>
      <w:proofErr w:type="spellEnd"/>
      <w:r w:rsidRPr="00E70F1F">
        <w:t xml:space="preserve"> Рязань", и тарифов на услуги по транспортировке газа по газораспределительным сетям на территории Рязанской области" (зарегистрирован Минюстом России 3 июля 2015 г., регистрационный N 37882);</w:t>
      </w:r>
      <w:proofErr w:type="gramEnd"/>
    </w:p>
    <w:p w:rsidR="00B450FE" w:rsidRDefault="00B450FE">
      <w:pPr>
        <w:pStyle w:val="ConsPlusNormal"/>
        <w:spacing w:before="220"/>
        <w:ind w:firstLine="540"/>
        <w:jc w:val="both"/>
      </w:pPr>
      <w:r>
        <w:t>4. Контроль исполнения настоящего приказа возложить на заместителя руководителя ФАС России В.Г. Королева.</w:t>
      </w:r>
    </w:p>
    <w:p w:rsidR="00B450FE" w:rsidRDefault="00B450FE">
      <w:pPr>
        <w:pStyle w:val="ConsPlusNormal"/>
        <w:jc w:val="both"/>
      </w:pPr>
    </w:p>
    <w:p w:rsidR="00B450FE" w:rsidRDefault="00B450FE">
      <w:pPr>
        <w:pStyle w:val="ConsPlusNormal"/>
        <w:jc w:val="right"/>
      </w:pPr>
      <w:r>
        <w:t>Руководитель</w:t>
      </w:r>
    </w:p>
    <w:p w:rsidR="00B450FE" w:rsidRDefault="00B450FE">
      <w:pPr>
        <w:pStyle w:val="ConsPlusNormal"/>
        <w:jc w:val="right"/>
      </w:pPr>
      <w:r>
        <w:t>М.А.ШАСКОЛЬСКИЙ</w:t>
      </w:r>
    </w:p>
    <w:p w:rsidR="00B450FE" w:rsidRDefault="00B450FE">
      <w:pPr>
        <w:pStyle w:val="ConsPlusNormal"/>
        <w:jc w:val="both"/>
      </w:pPr>
    </w:p>
    <w:p w:rsidR="00B450FE" w:rsidRDefault="00B450FE">
      <w:pPr>
        <w:pStyle w:val="ConsPlusNormal"/>
        <w:jc w:val="both"/>
      </w:pPr>
    </w:p>
    <w:p w:rsidR="00B450FE" w:rsidRDefault="00B450FE">
      <w:pPr>
        <w:pStyle w:val="ConsPlusNormal"/>
        <w:jc w:val="both"/>
      </w:pPr>
    </w:p>
    <w:p w:rsidR="00B450FE" w:rsidRDefault="00B450FE">
      <w:pPr>
        <w:pStyle w:val="ConsPlusNormal"/>
        <w:jc w:val="both"/>
      </w:pPr>
    </w:p>
    <w:p w:rsidR="00B450FE" w:rsidRDefault="00B450FE">
      <w:pPr>
        <w:pStyle w:val="ConsPlusNormal"/>
        <w:jc w:val="both"/>
      </w:pPr>
    </w:p>
    <w:p w:rsidR="00B450FE" w:rsidRDefault="00B450FE">
      <w:pPr>
        <w:pStyle w:val="ConsPlusNormal"/>
        <w:jc w:val="right"/>
        <w:outlineLvl w:val="0"/>
      </w:pPr>
      <w:bookmarkStart w:id="1" w:name="P259"/>
      <w:bookmarkEnd w:id="1"/>
      <w:r>
        <w:t>Приложение</w:t>
      </w:r>
    </w:p>
    <w:p w:rsidR="00B450FE" w:rsidRDefault="00B450FE">
      <w:pPr>
        <w:pStyle w:val="ConsPlusNormal"/>
        <w:jc w:val="right"/>
      </w:pPr>
      <w:r>
        <w:t>к приказу ФАС России</w:t>
      </w:r>
    </w:p>
    <w:p w:rsidR="00B450FE" w:rsidRDefault="00B450FE">
      <w:pPr>
        <w:pStyle w:val="ConsPlusNormal"/>
        <w:jc w:val="right"/>
      </w:pPr>
      <w:r>
        <w:t>от 16.11.2022 N 828/22</w:t>
      </w:r>
    </w:p>
    <w:p w:rsidR="00B450FE" w:rsidRDefault="00B450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450F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0FE" w:rsidRDefault="00B450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0FE" w:rsidRDefault="00B450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50FE" w:rsidRDefault="00B450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50FE" w:rsidRDefault="00B450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ФАС России от 21.12.2022 N 1014/22)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0FE" w:rsidRDefault="00B450FE">
            <w:pPr>
              <w:pStyle w:val="ConsPlusNormal"/>
            </w:pPr>
          </w:p>
        </w:tc>
      </w:tr>
    </w:tbl>
    <w:p w:rsidR="00B450FE" w:rsidRDefault="00B450FE">
      <w:pPr>
        <w:pStyle w:val="ConsPlusNormal"/>
        <w:jc w:val="both"/>
      </w:pPr>
    </w:p>
    <w:p w:rsidR="00B450FE" w:rsidRDefault="00B450FE">
      <w:pPr>
        <w:pStyle w:val="ConsPlusNormal"/>
        <w:jc w:val="right"/>
      </w:pPr>
      <w:r>
        <w:t>(без НДС)</w:t>
      </w:r>
    </w:p>
    <w:p w:rsidR="00B450FE" w:rsidRDefault="00B450FE">
      <w:pPr>
        <w:pStyle w:val="ConsPlusNormal"/>
        <w:jc w:val="both"/>
      </w:pPr>
    </w:p>
    <w:p w:rsidR="00B450FE" w:rsidRDefault="00B450FE">
      <w:pPr>
        <w:pStyle w:val="ConsPlusNormal"/>
        <w:sectPr w:rsidR="00B450FE" w:rsidSect="009800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019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920"/>
        <w:gridCol w:w="1361"/>
        <w:gridCol w:w="1498"/>
        <w:gridCol w:w="850"/>
        <w:gridCol w:w="1020"/>
        <w:gridCol w:w="964"/>
        <w:gridCol w:w="1077"/>
        <w:gridCol w:w="1077"/>
        <w:gridCol w:w="1077"/>
        <w:gridCol w:w="1134"/>
        <w:gridCol w:w="1134"/>
        <w:gridCol w:w="1134"/>
        <w:gridCol w:w="1113"/>
      </w:tblGrid>
      <w:tr w:rsidR="00B450FE" w:rsidTr="001B20DF">
        <w:tc>
          <w:tcPr>
            <w:tcW w:w="660" w:type="dxa"/>
            <w:vMerge w:val="restart"/>
          </w:tcPr>
          <w:p w:rsidR="00B450FE" w:rsidRDefault="00B450F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0" w:type="dxa"/>
            <w:vMerge w:val="restart"/>
          </w:tcPr>
          <w:p w:rsidR="00B450FE" w:rsidRDefault="00B450FE">
            <w:pPr>
              <w:pStyle w:val="ConsPlusNormal"/>
              <w:jc w:val="center"/>
            </w:pPr>
            <w:r>
              <w:t>Наименование газораспределительной организации</w:t>
            </w:r>
          </w:p>
        </w:tc>
        <w:tc>
          <w:tcPr>
            <w:tcW w:w="1361" w:type="dxa"/>
            <w:vMerge w:val="restart"/>
          </w:tcPr>
          <w:p w:rsidR="00B450FE" w:rsidRDefault="00B450FE">
            <w:pPr>
              <w:pStyle w:val="ConsPlusNormal"/>
              <w:jc w:val="center"/>
            </w:pPr>
            <w:r>
              <w:t>Субъект РФ, категория потребителей в зависимости от зоны обслуживания</w:t>
            </w:r>
          </w:p>
        </w:tc>
        <w:tc>
          <w:tcPr>
            <w:tcW w:w="1498" w:type="dxa"/>
            <w:vMerge w:val="restart"/>
          </w:tcPr>
          <w:p w:rsidR="00B450FE" w:rsidRDefault="00B450FE">
            <w:pPr>
              <w:pStyle w:val="ConsPlusNormal"/>
              <w:jc w:val="center"/>
            </w:pPr>
            <w:r>
              <w:t>Период регулирования</w:t>
            </w:r>
          </w:p>
        </w:tc>
        <w:tc>
          <w:tcPr>
            <w:tcW w:w="9467" w:type="dxa"/>
            <w:gridSpan w:val="9"/>
          </w:tcPr>
          <w:p w:rsidR="00B450FE" w:rsidRDefault="00B450FE">
            <w:pPr>
              <w:pStyle w:val="ConsPlusNormal"/>
              <w:jc w:val="center"/>
            </w:pPr>
            <w:r>
              <w:t>Тарифы на услуги по транспортировке газа по газораспределительным сетям (руб./1000 м</w:t>
            </w:r>
            <w:r>
              <w:rPr>
                <w:vertAlign w:val="superscript"/>
              </w:rPr>
              <w:t>3</w:t>
            </w:r>
            <w:r>
              <w:t>) по группам потребителей с объемом потребления газа (</w:t>
            </w:r>
            <w:proofErr w:type="gramStart"/>
            <w:r>
              <w:t>млн</w:t>
            </w:r>
            <w:proofErr w:type="gramEnd"/>
            <w:r>
              <w:t xml:space="preserve"> м</w:t>
            </w:r>
            <w:r>
              <w:rPr>
                <w:vertAlign w:val="superscript"/>
              </w:rPr>
              <w:t>3</w:t>
            </w:r>
            <w:r>
              <w:t>/год)</w:t>
            </w:r>
          </w:p>
        </w:tc>
        <w:tc>
          <w:tcPr>
            <w:tcW w:w="1113" w:type="dxa"/>
            <w:vMerge w:val="restart"/>
          </w:tcPr>
          <w:p w:rsidR="00B450FE" w:rsidRDefault="00B450FE">
            <w:pPr>
              <w:pStyle w:val="ConsPlusNormal"/>
              <w:jc w:val="center"/>
            </w:pPr>
            <w:r>
              <w:t xml:space="preserve">Тариф на услуги по транспортировке газа в транзитном потоке </w:t>
            </w:r>
            <w:hyperlink w:anchor="P9695">
              <w:r>
                <w:rPr>
                  <w:color w:val="0000FF"/>
                </w:rPr>
                <w:t>&lt;1&gt;</w:t>
              </w:r>
            </w:hyperlink>
            <w:r>
              <w:t xml:space="preserve"> (руб./1000 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</w:tr>
      <w:tr w:rsidR="00B450FE" w:rsidTr="001B20DF">
        <w:tc>
          <w:tcPr>
            <w:tcW w:w="660" w:type="dxa"/>
            <w:vMerge/>
          </w:tcPr>
          <w:p w:rsidR="00B450FE" w:rsidRDefault="00B450FE">
            <w:pPr>
              <w:pStyle w:val="ConsPlusNormal"/>
            </w:pPr>
          </w:p>
        </w:tc>
        <w:tc>
          <w:tcPr>
            <w:tcW w:w="1920" w:type="dxa"/>
            <w:vMerge/>
          </w:tcPr>
          <w:p w:rsidR="00B450FE" w:rsidRDefault="00B450FE">
            <w:pPr>
              <w:pStyle w:val="ConsPlusNormal"/>
            </w:pPr>
          </w:p>
        </w:tc>
        <w:tc>
          <w:tcPr>
            <w:tcW w:w="1361" w:type="dxa"/>
            <w:vMerge/>
          </w:tcPr>
          <w:p w:rsidR="00B450FE" w:rsidRDefault="00B450FE">
            <w:pPr>
              <w:pStyle w:val="ConsPlusNormal"/>
            </w:pPr>
          </w:p>
        </w:tc>
        <w:tc>
          <w:tcPr>
            <w:tcW w:w="1498" w:type="dxa"/>
            <w:vMerge/>
          </w:tcPr>
          <w:p w:rsidR="00B450FE" w:rsidRDefault="00B450FE">
            <w:pPr>
              <w:pStyle w:val="ConsPlusNormal"/>
            </w:pPr>
          </w:p>
        </w:tc>
        <w:tc>
          <w:tcPr>
            <w:tcW w:w="850" w:type="dxa"/>
          </w:tcPr>
          <w:p w:rsidR="00B450FE" w:rsidRDefault="00B450FE">
            <w:pPr>
              <w:pStyle w:val="ConsPlusNormal"/>
              <w:jc w:val="center"/>
            </w:pPr>
            <w:r>
              <w:t>свыше 1000</w:t>
            </w:r>
          </w:p>
        </w:tc>
        <w:tc>
          <w:tcPr>
            <w:tcW w:w="1020" w:type="dxa"/>
          </w:tcPr>
          <w:p w:rsidR="00B450FE" w:rsidRDefault="00B450FE">
            <w:pPr>
              <w:pStyle w:val="ConsPlusNormal"/>
              <w:jc w:val="center"/>
            </w:pPr>
            <w:r>
              <w:t>от 500 до 1000 включительно</w:t>
            </w:r>
          </w:p>
        </w:tc>
        <w:tc>
          <w:tcPr>
            <w:tcW w:w="964" w:type="dxa"/>
          </w:tcPr>
          <w:p w:rsidR="00B450FE" w:rsidRDefault="00B450FE">
            <w:pPr>
              <w:pStyle w:val="ConsPlusNormal"/>
              <w:jc w:val="center"/>
            </w:pPr>
            <w:r>
              <w:t>от 100 до 500 включительно</w:t>
            </w:r>
          </w:p>
        </w:tc>
        <w:tc>
          <w:tcPr>
            <w:tcW w:w="1077" w:type="dxa"/>
          </w:tcPr>
          <w:p w:rsidR="00B450FE" w:rsidRDefault="00B450FE">
            <w:pPr>
              <w:pStyle w:val="ConsPlusNormal"/>
              <w:jc w:val="center"/>
            </w:pPr>
            <w:r>
              <w:t>от 10 до 100 включительно</w:t>
            </w:r>
          </w:p>
        </w:tc>
        <w:tc>
          <w:tcPr>
            <w:tcW w:w="1077" w:type="dxa"/>
          </w:tcPr>
          <w:p w:rsidR="00B450FE" w:rsidRDefault="00B450FE">
            <w:pPr>
              <w:pStyle w:val="ConsPlusNormal"/>
              <w:jc w:val="center"/>
            </w:pPr>
            <w:r>
              <w:t>от 1 до 10 включительно</w:t>
            </w:r>
          </w:p>
        </w:tc>
        <w:tc>
          <w:tcPr>
            <w:tcW w:w="1077" w:type="dxa"/>
          </w:tcPr>
          <w:p w:rsidR="00B450FE" w:rsidRDefault="00B450FE">
            <w:pPr>
              <w:pStyle w:val="ConsPlusNormal"/>
              <w:jc w:val="center"/>
            </w:pPr>
            <w:r>
              <w:t>от 0,1 до 1 включительно</w:t>
            </w:r>
          </w:p>
        </w:tc>
        <w:tc>
          <w:tcPr>
            <w:tcW w:w="1134" w:type="dxa"/>
          </w:tcPr>
          <w:p w:rsidR="00B450FE" w:rsidRDefault="00B450FE">
            <w:pPr>
              <w:pStyle w:val="ConsPlusNormal"/>
              <w:jc w:val="center"/>
            </w:pPr>
            <w:r>
              <w:t>от 0,01 до 0,1 включительно</w:t>
            </w:r>
          </w:p>
        </w:tc>
        <w:tc>
          <w:tcPr>
            <w:tcW w:w="1134" w:type="dxa"/>
          </w:tcPr>
          <w:p w:rsidR="00B450FE" w:rsidRDefault="00B450FE">
            <w:pPr>
              <w:pStyle w:val="ConsPlusNormal"/>
              <w:jc w:val="center"/>
            </w:pPr>
            <w:r>
              <w:t>до 0,01 включительно</w:t>
            </w:r>
          </w:p>
        </w:tc>
        <w:tc>
          <w:tcPr>
            <w:tcW w:w="1134" w:type="dxa"/>
          </w:tcPr>
          <w:p w:rsidR="00B450FE" w:rsidRDefault="00B450FE">
            <w:pPr>
              <w:pStyle w:val="ConsPlusNormal"/>
              <w:jc w:val="center"/>
            </w:pPr>
            <w:r>
              <w:t>население</w:t>
            </w:r>
          </w:p>
        </w:tc>
        <w:tc>
          <w:tcPr>
            <w:tcW w:w="1113" w:type="dxa"/>
            <w:vMerge/>
          </w:tcPr>
          <w:p w:rsidR="00B450FE" w:rsidRDefault="00B450FE">
            <w:pPr>
              <w:pStyle w:val="ConsPlusNormal"/>
            </w:pPr>
          </w:p>
        </w:tc>
      </w:tr>
      <w:tr w:rsidR="00B450FE" w:rsidTr="001B20DF">
        <w:tc>
          <w:tcPr>
            <w:tcW w:w="660" w:type="dxa"/>
            <w:vMerge/>
          </w:tcPr>
          <w:p w:rsidR="00B450FE" w:rsidRDefault="00B450FE">
            <w:pPr>
              <w:pStyle w:val="ConsPlusNormal"/>
            </w:pPr>
          </w:p>
        </w:tc>
        <w:tc>
          <w:tcPr>
            <w:tcW w:w="1920" w:type="dxa"/>
            <w:vMerge/>
          </w:tcPr>
          <w:p w:rsidR="00B450FE" w:rsidRDefault="00B450FE">
            <w:pPr>
              <w:pStyle w:val="ConsPlusNormal"/>
            </w:pPr>
          </w:p>
        </w:tc>
        <w:tc>
          <w:tcPr>
            <w:tcW w:w="1361" w:type="dxa"/>
            <w:vMerge/>
          </w:tcPr>
          <w:p w:rsidR="00B450FE" w:rsidRDefault="00B450FE">
            <w:pPr>
              <w:pStyle w:val="ConsPlusNormal"/>
            </w:pPr>
          </w:p>
        </w:tc>
        <w:tc>
          <w:tcPr>
            <w:tcW w:w="1498" w:type="dxa"/>
            <w:vAlign w:val="center"/>
          </w:tcPr>
          <w:p w:rsidR="00B450FE" w:rsidRDefault="00B450FE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B450FE" w:rsidRDefault="00B450FE">
            <w:pPr>
              <w:pStyle w:val="ConsPlusNormal"/>
              <w:jc w:val="center"/>
            </w:pPr>
          </w:p>
        </w:tc>
        <w:tc>
          <w:tcPr>
            <w:tcW w:w="1020" w:type="dxa"/>
            <w:vAlign w:val="center"/>
          </w:tcPr>
          <w:p w:rsidR="00B450FE" w:rsidRDefault="00B450FE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B450FE" w:rsidRDefault="00B450FE">
            <w:pPr>
              <w:pStyle w:val="ConsPlusNormal"/>
              <w:jc w:val="center"/>
            </w:pPr>
          </w:p>
        </w:tc>
        <w:tc>
          <w:tcPr>
            <w:tcW w:w="1077" w:type="dxa"/>
            <w:vAlign w:val="center"/>
          </w:tcPr>
          <w:p w:rsidR="00B450FE" w:rsidRDefault="00B450FE">
            <w:pPr>
              <w:pStyle w:val="ConsPlusNormal"/>
              <w:jc w:val="center"/>
            </w:pPr>
          </w:p>
        </w:tc>
        <w:tc>
          <w:tcPr>
            <w:tcW w:w="1077" w:type="dxa"/>
            <w:vAlign w:val="center"/>
          </w:tcPr>
          <w:p w:rsidR="00B450FE" w:rsidRDefault="00B450FE">
            <w:pPr>
              <w:pStyle w:val="ConsPlusNormal"/>
              <w:jc w:val="center"/>
            </w:pPr>
          </w:p>
        </w:tc>
        <w:tc>
          <w:tcPr>
            <w:tcW w:w="1077" w:type="dxa"/>
            <w:vAlign w:val="center"/>
          </w:tcPr>
          <w:p w:rsidR="00B450FE" w:rsidRDefault="00B450FE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B450FE" w:rsidRDefault="00B450FE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B450FE" w:rsidRDefault="00B450FE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B450FE" w:rsidRDefault="00B450FE">
            <w:pPr>
              <w:pStyle w:val="ConsPlusNormal"/>
              <w:jc w:val="center"/>
            </w:pPr>
          </w:p>
        </w:tc>
        <w:tc>
          <w:tcPr>
            <w:tcW w:w="1113" w:type="dxa"/>
            <w:vAlign w:val="center"/>
          </w:tcPr>
          <w:p w:rsidR="00B450FE" w:rsidRDefault="00B450FE">
            <w:pPr>
              <w:pStyle w:val="ConsPlusNormal"/>
              <w:jc w:val="center"/>
            </w:pPr>
          </w:p>
        </w:tc>
      </w:tr>
      <w:tr w:rsidR="00B450FE" w:rsidTr="001B20DF">
        <w:tblPrEx>
          <w:tblBorders>
            <w:insideH w:val="nil"/>
          </w:tblBorders>
        </w:tblPrEx>
        <w:tc>
          <w:tcPr>
            <w:tcW w:w="16019" w:type="dxa"/>
            <w:gridSpan w:val="14"/>
            <w:tcBorders>
              <w:top w:val="nil"/>
            </w:tcBorders>
          </w:tcPr>
          <w:p w:rsidR="00B450FE" w:rsidRDefault="00B450FE">
            <w:pPr>
              <w:pStyle w:val="ConsPlusNormal"/>
              <w:jc w:val="both"/>
            </w:pPr>
          </w:p>
        </w:tc>
      </w:tr>
      <w:tr w:rsidR="00B450FE" w:rsidTr="001B20DF">
        <w:tc>
          <w:tcPr>
            <w:tcW w:w="660" w:type="dxa"/>
            <w:vMerge w:val="restart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920" w:type="dxa"/>
            <w:vMerge w:val="restart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АО "</w:t>
            </w:r>
            <w:proofErr w:type="spellStart"/>
            <w:r>
              <w:t>Рязаньгоргаз</w:t>
            </w:r>
            <w:proofErr w:type="spellEnd"/>
            <w:r>
              <w:t>"</w:t>
            </w:r>
          </w:p>
        </w:tc>
        <w:tc>
          <w:tcPr>
            <w:tcW w:w="1361" w:type="dxa"/>
            <w:vMerge w:val="restart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Рязанская область</w:t>
            </w:r>
          </w:p>
        </w:tc>
        <w:tc>
          <w:tcPr>
            <w:tcW w:w="1498" w:type="dxa"/>
            <w:vAlign w:val="center"/>
          </w:tcPr>
          <w:p w:rsidR="00B450FE" w:rsidRDefault="00B450FE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81,88</w:t>
            </w:r>
          </w:p>
        </w:tc>
        <w:tc>
          <w:tcPr>
            <w:tcW w:w="964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167,19</w:t>
            </w:r>
          </w:p>
        </w:tc>
        <w:tc>
          <w:tcPr>
            <w:tcW w:w="1077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233,87</w:t>
            </w:r>
          </w:p>
        </w:tc>
        <w:tc>
          <w:tcPr>
            <w:tcW w:w="1077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411,15</w:t>
            </w:r>
          </w:p>
        </w:tc>
        <w:tc>
          <w:tcPr>
            <w:tcW w:w="1077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461,93</w:t>
            </w:r>
          </w:p>
        </w:tc>
        <w:tc>
          <w:tcPr>
            <w:tcW w:w="1134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498,85</w:t>
            </w:r>
          </w:p>
        </w:tc>
        <w:tc>
          <w:tcPr>
            <w:tcW w:w="1134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556,41</w:t>
            </w:r>
          </w:p>
        </w:tc>
        <w:tc>
          <w:tcPr>
            <w:tcW w:w="1134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566,30</w:t>
            </w:r>
          </w:p>
        </w:tc>
        <w:tc>
          <w:tcPr>
            <w:tcW w:w="1113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4,59</w:t>
            </w:r>
          </w:p>
        </w:tc>
      </w:tr>
      <w:tr w:rsidR="00B450FE" w:rsidTr="001B20DF">
        <w:tc>
          <w:tcPr>
            <w:tcW w:w="660" w:type="dxa"/>
            <w:vMerge/>
          </w:tcPr>
          <w:p w:rsidR="00B450FE" w:rsidRDefault="00B450FE">
            <w:pPr>
              <w:pStyle w:val="ConsPlusNormal"/>
            </w:pPr>
          </w:p>
        </w:tc>
        <w:tc>
          <w:tcPr>
            <w:tcW w:w="1920" w:type="dxa"/>
            <w:vMerge/>
          </w:tcPr>
          <w:p w:rsidR="00B450FE" w:rsidRDefault="00B450FE">
            <w:pPr>
              <w:pStyle w:val="ConsPlusNormal"/>
            </w:pPr>
          </w:p>
        </w:tc>
        <w:tc>
          <w:tcPr>
            <w:tcW w:w="1361" w:type="dxa"/>
            <w:vMerge/>
          </w:tcPr>
          <w:p w:rsidR="00B450FE" w:rsidRDefault="00B450FE">
            <w:pPr>
              <w:pStyle w:val="ConsPlusNormal"/>
            </w:pPr>
          </w:p>
        </w:tc>
        <w:tc>
          <w:tcPr>
            <w:tcW w:w="1498" w:type="dxa"/>
            <w:vAlign w:val="center"/>
          </w:tcPr>
          <w:p w:rsidR="00B450FE" w:rsidRDefault="00B450FE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87,62</w:t>
            </w:r>
          </w:p>
        </w:tc>
        <w:tc>
          <w:tcPr>
            <w:tcW w:w="964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178,89</w:t>
            </w:r>
          </w:p>
        </w:tc>
        <w:tc>
          <w:tcPr>
            <w:tcW w:w="1077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250,24</w:t>
            </w:r>
          </w:p>
        </w:tc>
        <w:tc>
          <w:tcPr>
            <w:tcW w:w="1077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439,92</w:t>
            </w:r>
          </w:p>
        </w:tc>
        <w:tc>
          <w:tcPr>
            <w:tcW w:w="1077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494,26</w:t>
            </w:r>
          </w:p>
        </w:tc>
        <w:tc>
          <w:tcPr>
            <w:tcW w:w="1134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533,76</w:t>
            </w:r>
          </w:p>
        </w:tc>
        <w:tc>
          <w:tcPr>
            <w:tcW w:w="1134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595,35</w:t>
            </w:r>
          </w:p>
        </w:tc>
        <w:tc>
          <w:tcPr>
            <w:tcW w:w="1134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605,94</w:t>
            </w:r>
          </w:p>
        </w:tc>
        <w:tc>
          <w:tcPr>
            <w:tcW w:w="1113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4,91</w:t>
            </w:r>
          </w:p>
        </w:tc>
      </w:tr>
      <w:tr w:rsidR="00B450FE" w:rsidTr="001B20DF">
        <w:tc>
          <w:tcPr>
            <w:tcW w:w="660" w:type="dxa"/>
            <w:vMerge/>
          </w:tcPr>
          <w:p w:rsidR="00B450FE" w:rsidRDefault="00B450FE">
            <w:pPr>
              <w:pStyle w:val="ConsPlusNormal"/>
            </w:pPr>
          </w:p>
        </w:tc>
        <w:tc>
          <w:tcPr>
            <w:tcW w:w="1920" w:type="dxa"/>
            <w:vMerge/>
          </w:tcPr>
          <w:p w:rsidR="00B450FE" w:rsidRDefault="00B450FE">
            <w:pPr>
              <w:pStyle w:val="ConsPlusNormal"/>
            </w:pPr>
          </w:p>
        </w:tc>
        <w:tc>
          <w:tcPr>
            <w:tcW w:w="1361" w:type="dxa"/>
            <w:vMerge/>
          </w:tcPr>
          <w:p w:rsidR="00B450FE" w:rsidRDefault="00B450FE">
            <w:pPr>
              <w:pStyle w:val="ConsPlusNormal"/>
            </w:pPr>
          </w:p>
        </w:tc>
        <w:tc>
          <w:tcPr>
            <w:tcW w:w="1498" w:type="dxa"/>
            <w:vAlign w:val="center"/>
          </w:tcPr>
          <w:p w:rsidR="00B450FE" w:rsidRDefault="00B450FE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93,75</w:t>
            </w:r>
          </w:p>
        </w:tc>
        <w:tc>
          <w:tcPr>
            <w:tcW w:w="964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191,41</w:t>
            </w:r>
          </w:p>
        </w:tc>
        <w:tc>
          <w:tcPr>
            <w:tcW w:w="1077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267,76</w:t>
            </w:r>
          </w:p>
        </w:tc>
        <w:tc>
          <w:tcPr>
            <w:tcW w:w="1077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470,72</w:t>
            </w:r>
          </w:p>
        </w:tc>
        <w:tc>
          <w:tcPr>
            <w:tcW w:w="1077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528,86</w:t>
            </w:r>
          </w:p>
        </w:tc>
        <w:tc>
          <w:tcPr>
            <w:tcW w:w="1134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571,13</w:t>
            </w:r>
          </w:p>
        </w:tc>
        <w:tc>
          <w:tcPr>
            <w:tcW w:w="1134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637,03</w:t>
            </w:r>
          </w:p>
        </w:tc>
        <w:tc>
          <w:tcPr>
            <w:tcW w:w="1134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648,36</w:t>
            </w:r>
          </w:p>
        </w:tc>
        <w:tc>
          <w:tcPr>
            <w:tcW w:w="1113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5,25</w:t>
            </w:r>
          </w:p>
        </w:tc>
      </w:tr>
      <w:tr w:rsidR="00B450FE" w:rsidTr="001B20DF">
        <w:tc>
          <w:tcPr>
            <w:tcW w:w="660" w:type="dxa"/>
            <w:vMerge/>
          </w:tcPr>
          <w:p w:rsidR="00B450FE" w:rsidRDefault="00B450FE">
            <w:pPr>
              <w:pStyle w:val="ConsPlusNormal"/>
            </w:pPr>
          </w:p>
        </w:tc>
        <w:tc>
          <w:tcPr>
            <w:tcW w:w="1920" w:type="dxa"/>
            <w:vMerge/>
          </w:tcPr>
          <w:p w:rsidR="00B450FE" w:rsidRDefault="00B450FE">
            <w:pPr>
              <w:pStyle w:val="ConsPlusNormal"/>
            </w:pPr>
          </w:p>
        </w:tc>
        <w:tc>
          <w:tcPr>
            <w:tcW w:w="1361" w:type="dxa"/>
            <w:vMerge/>
          </w:tcPr>
          <w:p w:rsidR="00B450FE" w:rsidRDefault="00B450FE">
            <w:pPr>
              <w:pStyle w:val="ConsPlusNormal"/>
            </w:pPr>
          </w:p>
        </w:tc>
        <w:tc>
          <w:tcPr>
            <w:tcW w:w="1498" w:type="dxa"/>
            <w:vAlign w:val="center"/>
          </w:tcPr>
          <w:p w:rsidR="00B450FE" w:rsidRDefault="00B450FE">
            <w:pPr>
              <w:pStyle w:val="ConsPlusNormal"/>
            </w:pPr>
            <w:r>
              <w:t>с 1 июля 2026 года</w:t>
            </w:r>
          </w:p>
        </w:tc>
        <w:tc>
          <w:tcPr>
            <w:tcW w:w="850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100,31</w:t>
            </w:r>
          </w:p>
        </w:tc>
        <w:tc>
          <w:tcPr>
            <w:tcW w:w="964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204,81</w:t>
            </w:r>
          </w:p>
        </w:tc>
        <w:tc>
          <w:tcPr>
            <w:tcW w:w="1077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286,50</w:t>
            </w:r>
          </w:p>
        </w:tc>
        <w:tc>
          <w:tcPr>
            <w:tcW w:w="1077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503,67</w:t>
            </w:r>
          </w:p>
        </w:tc>
        <w:tc>
          <w:tcPr>
            <w:tcW w:w="1077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565,88</w:t>
            </w:r>
          </w:p>
        </w:tc>
        <w:tc>
          <w:tcPr>
            <w:tcW w:w="1134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611,11</w:t>
            </w:r>
          </w:p>
        </w:tc>
        <w:tc>
          <w:tcPr>
            <w:tcW w:w="1134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681,63</w:t>
            </w:r>
          </w:p>
        </w:tc>
        <w:tc>
          <w:tcPr>
            <w:tcW w:w="1134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693,75</w:t>
            </w:r>
          </w:p>
        </w:tc>
        <w:tc>
          <w:tcPr>
            <w:tcW w:w="1113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5,62</w:t>
            </w:r>
          </w:p>
        </w:tc>
      </w:tr>
      <w:tr w:rsidR="00B450FE" w:rsidTr="001B20DF">
        <w:tc>
          <w:tcPr>
            <w:tcW w:w="660" w:type="dxa"/>
            <w:vMerge w:val="restart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920" w:type="dxa"/>
            <w:vMerge w:val="restart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АО "Газпром газораспределение Рязанская область"</w:t>
            </w:r>
          </w:p>
        </w:tc>
        <w:tc>
          <w:tcPr>
            <w:tcW w:w="1361" w:type="dxa"/>
            <w:vMerge w:val="restart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Рязанская область</w:t>
            </w:r>
          </w:p>
        </w:tc>
        <w:tc>
          <w:tcPr>
            <w:tcW w:w="1498" w:type="dxa"/>
            <w:vAlign w:val="center"/>
          </w:tcPr>
          <w:p w:rsidR="00B450FE" w:rsidRDefault="00B450FE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722,08</w:t>
            </w:r>
          </w:p>
        </w:tc>
        <w:tc>
          <w:tcPr>
            <w:tcW w:w="964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758,79</w:t>
            </w:r>
          </w:p>
        </w:tc>
        <w:tc>
          <w:tcPr>
            <w:tcW w:w="1077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1 040,28</w:t>
            </w:r>
          </w:p>
        </w:tc>
        <w:tc>
          <w:tcPr>
            <w:tcW w:w="1077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1 423,35</w:t>
            </w:r>
          </w:p>
        </w:tc>
        <w:tc>
          <w:tcPr>
            <w:tcW w:w="1077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1 468,63</w:t>
            </w:r>
          </w:p>
        </w:tc>
        <w:tc>
          <w:tcPr>
            <w:tcW w:w="1134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1 523,71</w:t>
            </w:r>
          </w:p>
        </w:tc>
        <w:tc>
          <w:tcPr>
            <w:tcW w:w="1134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1 639,97</w:t>
            </w:r>
          </w:p>
        </w:tc>
        <w:tc>
          <w:tcPr>
            <w:tcW w:w="1134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1 350,91</w:t>
            </w:r>
          </w:p>
        </w:tc>
        <w:tc>
          <w:tcPr>
            <w:tcW w:w="1113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-</w:t>
            </w:r>
          </w:p>
        </w:tc>
      </w:tr>
      <w:tr w:rsidR="00B450FE" w:rsidTr="001B20DF">
        <w:tc>
          <w:tcPr>
            <w:tcW w:w="660" w:type="dxa"/>
            <w:vMerge/>
          </w:tcPr>
          <w:p w:rsidR="00B450FE" w:rsidRDefault="00B450FE">
            <w:pPr>
              <w:pStyle w:val="ConsPlusNormal"/>
            </w:pPr>
          </w:p>
        </w:tc>
        <w:tc>
          <w:tcPr>
            <w:tcW w:w="1920" w:type="dxa"/>
            <w:vMerge/>
          </w:tcPr>
          <w:p w:rsidR="00B450FE" w:rsidRDefault="00B450FE">
            <w:pPr>
              <w:pStyle w:val="ConsPlusNormal"/>
            </w:pPr>
          </w:p>
        </w:tc>
        <w:tc>
          <w:tcPr>
            <w:tcW w:w="1361" w:type="dxa"/>
            <w:vMerge/>
          </w:tcPr>
          <w:p w:rsidR="00B450FE" w:rsidRDefault="00B450FE">
            <w:pPr>
              <w:pStyle w:val="ConsPlusNormal"/>
            </w:pPr>
          </w:p>
        </w:tc>
        <w:tc>
          <w:tcPr>
            <w:tcW w:w="1498" w:type="dxa"/>
            <w:vAlign w:val="center"/>
          </w:tcPr>
          <w:p w:rsidR="00B450FE" w:rsidRDefault="00B450FE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772,63</w:t>
            </w:r>
          </w:p>
        </w:tc>
        <w:tc>
          <w:tcPr>
            <w:tcW w:w="964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811,91</w:t>
            </w:r>
          </w:p>
        </w:tc>
        <w:tc>
          <w:tcPr>
            <w:tcW w:w="1077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1 113,10</w:t>
            </w:r>
          </w:p>
        </w:tc>
        <w:tc>
          <w:tcPr>
            <w:tcW w:w="1077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1 522,98</w:t>
            </w:r>
          </w:p>
        </w:tc>
        <w:tc>
          <w:tcPr>
            <w:tcW w:w="1077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1 571,43</w:t>
            </w:r>
          </w:p>
        </w:tc>
        <w:tc>
          <w:tcPr>
            <w:tcW w:w="1134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1 630,37</w:t>
            </w:r>
          </w:p>
        </w:tc>
        <w:tc>
          <w:tcPr>
            <w:tcW w:w="1134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1 754,77</w:t>
            </w:r>
          </w:p>
        </w:tc>
        <w:tc>
          <w:tcPr>
            <w:tcW w:w="1134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1 445,47</w:t>
            </w:r>
          </w:p>
        </w:tc>
        <w:tc>
          <w:tcPr>
            <w:tcW w:w="1113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-</w:t>
            </w:r>
          </w:p>
        </w:tc>
      </w:tr>
      <w:tr w:rsidR="00B450FE" w:rsidTr="001B20DF">
        <w:tc>
          <w:tcPr>
            <w:tcW w:w="660" w:type="dxa"/>
            <w:vMerge/>
          </w:tcPr>
          <w:p w:rsidR="00B450FE" w:rsidRDefault="00B450FE">
            <w:pPr>
              <w:pStyle w:val="ConsPlusNormal"/>
            </w:pPr>
          </w:p>
        </w:tc>
        <w:tc>
          <w:tcPr>
            <w:tcW w:w="1920" w:type="dxa"/>
            <w:vMerge/>
          </w:tcPr>
          <w:p w:rsidR="00B450FE" w:rsidRDefault="00B450FE">
            <w:pPr>
              <w:pStyle w:val="ConsPlusNormal"/>
            </w:pPr>
          </w:p>
        </w:tc>
        <w:tc>
          <w:tcPr>
            <w:tcW w:w="1361" w:type="dxa"/>
            <w:vMerge/>
          </w:tcPr>
          <w:p w:rsidR="00B450FE" w:rsidRDefault="00B450FE">
            <w:pPr>
              <w:pStyle w:val="ConsPlusNormal"/>
            </w:pPr>
          </w:p>
        </w:tc>
        <w:tc>
          <w:tcPr>
            <w:tcW w:w="1498" w:type="dxa"/>
            <w:vAlign w:val="center"/>
          </w:tcPr>
          <w:p w:rsidR="00B450FE" w:rsidRDefault="00B450FE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826,71</w:t>
            </w:r>
          </w:p>
        </w:tc>
        <w:tc>
          <w:tcPr>
            <w:tcW w:w="964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868,74</w:t>
            </w:r>
          </w:p>
        </w:tc>
        <w:tc>
          <w:tcPr>
            <w:tcW w:w="1077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1 191,02</w:t>
            </w:r>
          </w:p>
        </w:tc>
        <w:tc>
          <w:tcPr>
            <w:tcW w:w="1077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1 629,59</w:t>
            </w:r>
          </w:p>
        </w:tc>
        <w:tc>
          <w:tcPr>
            <w:tcW w:w="1077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1 681,43</w:t>
            </w:r>
          </w:p>
        </w:tc>
        <w:tc>
          <w:tcPr>
            <w:tcW w:w="1134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1 744,50</w:t>
            </w:r>
          </w:p>
        </w:tc>
        <w:tc>
          <w:tcPr>
            <w:tcW w:w="1134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1 877,60</w:t>
            </w:r>
          </w:p>
        </w:tc>
        <w:tc>
          <w:tcPr>
            <w:tcW w:w="1134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1 546,65</w:t>
            </w:r>
          </w:p>
        </w:tc>
        <w:tc>
          <w:tcPr>
            <w:tcW w:w="1113" w:type="dxa"/>
            <w:vAlign w:val="center"/>
          </w:tcPr>
          <w:p w:rsidR="00B450FE" w:rsidRDefault="00B450FE">
            <w:pPr>
              <w:pStyle w:val="ConsPlusNormal"/>
              <w:jc w:val="center"/>
            </w:pPr>
            <w:r>
              <w:t>-</w:t>
            </w:r>
          </w:p>
        </w:tc>
      </w:tr>
    </w:tbl>
    <w:p w:rsidR="00B450FE" w:rsidRDefault="00B450FE">
      <w:pPr>
        <w:pStyle w:val="ConsPlusNormal"/>
        <w:sectPr w:rsidR="00B450F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450FE" w:rsidRDefault="00B450FE">
      <w:pPr>
        <w:pStyle w:val="ConsPlusNormal"/>
        <w:jc w:val="both"/>
      </w:pPr>
    </w:p>
    <w:p w:rsidR="00B450FE" w:rsidRDefault="00B450FE">
      <w:pPr>
        <w:pStyle w:val="ConsPlusNormal"/>
        <w:ind w:firstLine="540"/>
        <w:jc w:val="both"/>
      </w:pPr>
      <w:r>
        <w:t>--------------------------------</w:t>
      </w:r>
    </w:p>
    <w:p w:rsidR="00B450FE" w:rsidRDefault="00B450FE">
      <w:pPr>
        <w:pStyle w:val="ConsPlusNormal"/>
        <w:spacing w:before="220"/>
        <w:ind w:firstLine="540"/>
        <w:jc w:val="both"/>
      </w:pPr>
      <w:bookmarkStart w:id="2" w:name="P9695"/>
      <w:bookmarkEnd w:id="2"/>
      <w:proofErr w:type="gramStart"/>
      <w:r>
        <w:t xml:space="preserve">&lt;1&gt; </w:t>
      </w:r>
      <w:hyperlink r:id="rId16">
        <w:r>
          <w:rPr>
            <w:color w:val="0000FF"/>
          </w:rPr>
          <w:t>Пункт 18</w:t>
        </w:r>
      </w:hyperlink>
      <w:r>
        <w:t xml:space="preserve"> Методических указаний по регулированию тарифов на услуги по транспортировке газа по газораспределительным сетям, утвержденных приказом ФСТ России от 15 декабря 2009 г. N 411-э/7 (зарегистрирован Минюстом России 27 января 2010 г., регистрационный N 16076), с изменениями и дополнениями, внесенными приказами ФСТ России от 27 октября 2011 г. N 253-э/3 (зарегистрирован Минюстом России 9 декабря 2011</w:t>
      </w:r>
      <w:proofErr w:type="gramEnd"/>
      <w:r>
        <w:t xml:space="preserve"> </w:t>
      </w:r>
      <w:proofErr w:type="gramStart"/>
      <w:r>
        <w:t>г., регистрационный N 22532), от 21 декабря 2012 г. N 428-э/5 (зарегистрирован Минюстом России 11 марта 2013 г., регистрационный N 27581), от 27 декабря 2013 г. N 268-э/7 (зарегистрирован Минюстом России 17 февраля 2014 г., регистрационный N 31340), от 31 октября 2014 г. N 242-э/4 (зарегистрирован Минюстом России 3 декабря 2014 г., регистрационный N 35072), приказами ФАС</w:t>
      </w:r>
      <w:proofErr w:type="gramEnd"/>
      <w:r>
        <w:t xml:space="preserve"> России от 13 мая 2021 г. N 459/21 (зарегистрирован Минюстом России 20 мая 2021 г., регистрационный N 63536), от 6 декабря 2021 г. N 1369/21 (зарегистрирован Минюстом России 24 декабря 2021 г., регистрационный N 66547).</w:t>
      </w:r>
    </w:p>
    <w:p w:rsidR="00B450FE" w:rsidRDefault="00B450FE">
      <w:pPr>
        <w:pStyle w:val="ConsPlusNormal"/>
        <w:jc w:val="both"/>
      </w:pPr>
    </w:p>
    <w:p w:rsidR="00B450FE" w:rsidRDefault="00B450FE">
      <w:pPr>
        <w:pStyle w:val="ConsPlusNormal"/>
        <w:jc w:val="both"/>
      </w:pPr>
    </w:p>
    <w:p w:rsidR="00B450FE" w:rsidRDefault="00B450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3E74" w:rsidRDefault="009F3E74"/>
    <w:sectPr w:rsidR="009F3E7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FE"/>
    <w:rsid w:val="001B20DF"/>
    <w:rsid w:val="00614936"/>
    <w:rsid w:val="006A78B0"/>
    <w:rsid w:val="009F3E74"/>
    <w:rsid w:val="00B450FE"/>
    <w:rsid w:val="00E7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0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450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450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450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450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450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450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450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0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450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450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450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450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450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450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450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6C30AD6F9F50CF203B95FD9148A711AEA75EE6FA08739E549B94B28DB2CDE8FF4E13FD8BA4A099EFCAC6C88BB27D9CFD05D3F2658F70AEl0I8M" TargetMode="External"/><Relationship Id="rId13" Type="http://schemas.openxmlformats.org/officeDocument/2006/relationships/hyperlink" Target="consultantplus://offline/ref=596C30AD6F9F50CF203B95FD9148A711A9A25BEEFA00739E549B94B28DB2CDE8FF4E13FD8BA4A09AEFCAC6C88BB27D9CFD05D3F2658F70AEl0I8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6C30AD6F9F50CF203B95FD9148A711AEA65CE6FB0E739E549B94B28DB2CDE8FF4E13FD8BA4A198E4CAC6C88BB27D9CFD05D3F2658F70AEl0I8M" TargetMode="External"/><Relationship Id="rId12" Type="http://schemas.openxmlformats.org/officeDocument/2006/relationships/hyperlink" Target="consultantplus://offline/ref=596C30AD6F9F50CF203B95FD9148A711AEA75DE0FC0F739E549B94B28DB2CDE8FF4E13FD8BA4A29FE7CAC6C88BB27D9CFD05D3F2658F70AEl0I8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6C30AD6F9F50CF203B95FD9148A711AEA45AEFF800739E549B94B28DB2CDE8FF4E13FD89AFF4CBA2949F98C6F9709CEA19D3F1l7I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6C30AD6F9F50CF203B95FD9148A711AEA758E3FD0E739E549B94B28DB2CDE8FF4E13FD8BA4A09AE0CAC6C88BB27D9CFD05D3F2658F70AEl0I8M" TargetMode="External"/><Relationship Id="rId11" Type="http://schemas.openxmlformats.org/officeDocument/2006/relationships/hyperlink" Target="consultantplus://offline/ref=596C30AD6F9F50CF203B95FD9148A711AEA75DE0FC0F739E549B94B28DB2CDE8FF4E13FD8BA4A39AE6CAC6C88BB27D9CFD05D3F2658F70AEl0I8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96C30AD6F9F50CF203B95FD9148A711AEA758E3FD0E739E549B94B28DB2CDE8FF4E13FD8BA4A09AE0CAC6C88BB27D9CFD05D3F2658F70AEl0I8M" TargetMode="External"/><Relationship Id="rId10" Type="http://schemas.openxmlformats.org/officeDocument/2006/relationships/hyperlink" Target="consultantplus://offline/ref=596C30AD6F9F50CF203B95FD9148A711AEA75DE0FC0F739E549B94B28DB2CDE8FF4E13FD8BA4A39AE4CAC6C88BB27D9CFD05D3F2658F70AEl0I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6C30AD6F9F50CF203B95FD9148A711AEA75EE6FA08739E549B94B28DB2CDE8FF4E13FD8BA4A09FE7CAC6C88BB27D9CFD05D3F2658F70AEl0I8M" TargetMode="External"/><Relationship Id="rId14" Type="http://schemas.openxmlformats.org/officeDocument/2006/relationships/hyperlink" Target="consultantplus://offline/ref=596C30AD6F9F50CF203B95FD9148A711A9A25BEEFA00739E549B94B28DB2CDE8FF4E13FD8BA4A092E7CAC6C88BB27D9CFD05D3F2658F70AEl0I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4</cp:revision>
  <dcterms:created xsi:type="dcterms:W3CDTF">2023-01-19T12:16:00Z</dcterms:created>
  <dcterms:modified xsi:type="dcterms:W3CDTF">2023-01-19T12:17:00Z</dcterms:modified>
</cp:coreProperties>
</file>