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E" w:rsidRDefault="009E17FE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</w:pPr>
      <w:r>
        <w:t>Зарегистрировано в Минюсте России 3 июля 2015 г. N 37882</w:t>
      </w:r>
    </w:p>
    <w:p w:rsidR="009E17FE" w:rsidRDefault="009E1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Title"/>
        <w:jc w:val="center"/>
      </w:pPr>
      <w:r>
        <w:t>ФЕДЕРАЛЬНАЯ СЛУЖБА ПО ТАРИФАМ</w:t>
      </w:r>
    </w:p>
    <w:p w:rsidR="009E17FE" w:rsidRDefault="009E17FE">
      <w:pPr>
        <w:pStyle w:val="ConsPlusTitle"/>
        <w:jc w:val="center"/>
      </w:pPr>
    </w:p>
    <w:p w:rsidR="009E17FE" w:rsidRDefault="009E17FE">
      <w:pPr>
        <w:pStyle w:val="ConsPlusTitle"/>
        <w:jc w:val="center"/>
      </w:pPr>
      <w:r>
        <w:t>ПРИКАЗ</w:t>
      </w:r>
    </w:p>
    <w:p w:rsidR="009E17FE" w:rsidRDefault="009E17FE">
      <w:pPr>
        <w:pStyle w:val="ConsPlusTitle"/>
        <w:jc w:val="center"/>
      </w:pPr>
      <w:r>
        <w:t>от 2 июня 2015 г. N 215-э/1</w:t>
      </w:r>
    </w:p>
    <w:p w:rsidR="009E17FE" w:rsidRDefault="009E17FE">
      <w:pPr>
        <w:pStyle w:val="ConsPlusTitle"/>
        <w:jc w:val="center"/>
      </w:pPr>
    </w:p>
    <w:p w:rsidR="009E17FE" w:rsidRDefault="009E17FE">
      <w:pPr>
        <w:pStyle w:val="ConsPlusTitle"/>
        <w:jc w:val="center"/>
      </w:pPr>
      <w:r>
        <w:t>ОБ УТВЕРЖДЕНИИ РАЗМЕРА</w:t>
      </w:r>
    </w:p>
    <w:p w:rsidR="009E17FE" w:rsidRDefault="009E17FE">
      <w:pPr>
        <w:pStyle w:val="ConsPlusTitle"/>
        <w:jc w:val="center"/>
      </w:pPr>
      <w:r>
        <w:t>ПЛАТЫ ЗА СНАБЖЕНЧЕСКО-СБЫТОВЫЕ УСЛУГИ, ОКАЗЫВАЕМЫЕ</w:t>
      </w:r>
    </w:p>
    <w:p w:rsidR="009E17FE" w:rsidRDefault="009E17FE">
      <w:pPr>
        <w:pStyle w:val="ConsPlusTitle"/>
        <w:jc w:val="center"/>
      </w:pPr>
      <w:r>
        <w:t>ПОТРЕБИТЕЛЯМ ГАЗ</w:t>
      </w:r>
      <w:proofErr w:type="gramStart"/>
      <w:r>
        <w:t>А ООО</w:t>
      </w:r>
      <w:proofErr w:type="gramEnd"/>
      <w:r>
        <w:t xml:space="preserve"> "ГАЗПРОМ МЕЖРЕГИОНГАЗ РЯЗАНЬ",</w:t>
      </w:r>
    </w:p>
    <w:p w:rsidR="009E17FE" w:rsidRDefault="009E17FE">
      <w:pPr>
        <w:pStyle w:val="ConsPlusTitle"/>
        <w:jc w:val="center"/>
      </w:pPr>
      <w:r>
        <w:t>И ТАРИФОВ НА УСЛУГИ ПО ТРАНСПОРТИРОВКЕ ГАЗА</w:t>
      </w:r>
    </w:p>
    <w:p w:rsidR="009E17FE" w:rsidRDefault="009E17FE">
      <w:pPr>
        <w:pStyle w:val="ConsPlusTitle"/>
        <w:jc w:val="center"/>
      </w:pPr>
      <w:r>
        <w:t>ПО ГАЗОРАСПРЕДЕЛИТЕЛЬНЫМ СЕТЯМ НА ТЕРРИТОРИИ</w:t>
      </w:r>
    </w:p>
    <w:p w:rsidR="009E17FE" w:rsidRDefault="009E17FE">
      <w:pPr>
        <w:pStyle w:val="ConsPlusTitle"/>
        <w:jc w:val="center"/>
      </w:pPr>
      <w:r>
        <w:t>РЯЗАНСКОЙ ОБЛАСТИ</w:t>
      </w: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ind w:firstLine="540"/>
        <w:jc w:val="both"/>
      </w:pPr>
      <w:proofErr w:type="gramStart"/>
      <w:r>
        <w:t>На основании Положения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t xml:space="preserve"> </w:t>
      </w:r>
      <w:proofErr w:type="gramStart"/>
      <w: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t xml:space="preserve"> </w:t>
      </w:r>
      <w:proofErr w:type="gramStart"/>
      <w: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>
        <w:t xml:space="preserve"> N 33, ст. 4386; N 45, ст. 5811, ст. 5822; N 46, ст. 6365; N 50, ст. 7099; 2015, N 2, ст. 491; </w:t>
      </w:r>
      <w:proofErr w:type="gramStart"/>
      <w:r>
        <w:t>N 14, ст. 2123),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</w:t>
      </w:r>
      <w:proofErr w:type="gramEnd"/>
      <w:r>
        <w:t xml:space="preserve"> </w:t>
      </w:r>
      <w:proofErr w:type="gramStart"/>
      <w:r>
        <w:t>2002, N 21, ст. 2001; 2006, N 50, ст. 5354; 2007, N 23, ст. 2798; 2008, N 50, ст. 5971; 2009, N 5, ст. 618; N 30, ст. 3842; 2010, N 49, ст. 6520; 2011, N 8, ст. 1109; N 35, ст. 5078; N 48, ст. 6943; 2012, N 6, ст. 682;</w:t>
      </w:r>
      <w:proofErr w:type="gramEnd"/>
      <w:r>
        <w:t xml:space="preserve"> N 17, ст. 1997; 2013, N 47, ст. 6104; 2014, N 2 (часть I), ст. 137; N 18 (часть IV), ст. 2185; N 26 (часть II), ст. 3566; N 43, ст. 5909; </w:t>
      </w:r>
      <w:proofErr w:type="gramStart"/>
      <w:r>
        <w:t xml:space="preserve">N 50, ст. 7094), </w:t>
      </w:r>
      <w:hyperlink r:id="rId7" w:history="1">
        <w:r>
          <w:rPr>
            <w:color w:val="0000FF"/>
          </w:rPr>
          <w:t>Методическими указаниями</w:t>
        </w:r>
      </w:hyperlink>
      <w:r>
        <w:t xml:space="preserve">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N 412-э/8 (зарегистрирован Минюстом России 29 января 2010 года, регистрационный N 16159), с изменениями и дополнениями, внесенными приказом ФСТ России от 27 октября 2011 года N 254-э/4 (зарегистрирован Минюстом России 29</w:t>
      </w:r>
      <w:proofErr w:type="gramEnd"/>
      <w:r>
        <w:t xml:space="preserve"> </w:t>
      </w:r>
      <w:proofErr w:type="gramStart"/>
      <w:r>
        <w:t xml:space="preserve">ноября 2011 года, регистрационный N 22443), </w:t>
      </w:r>
      <w:hyperlink r:id="rId8" w:history="1">
        <w:r>
          <w:rPr>
            <w:color w:val="0000FF"/>
          </w:rPr>
          <w:t>Методическими указаниями</w:t>
        </w:r>
      </w:hyperlink>
      <w: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</w:t>
      </w:r>
      <w:proofErr w:type="gramEnd"/>
      <w:r>
        <w:t xml:space="preserve"> </w:t>
      </w:r>
      <w:proofErr w:type="gramStart"/>
      <w:r>
        <w:t>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</w:t>
      </w:r>
      <w:proofErr w:type="gramEnd"/>
      <w:r>
        <w:t xml:space="preserve"> 35072), приказываю:</w:t>
      </w:r>
    </w:p>
    <w:p w:rsidR="009E17FE" w:rsidRDefault="009E17FE">
      <w:pPr>
        <w:pStyle w:val="ConsPlusNormal"/>
        <w:ind w:firstLine="540"/>
        <w:jc w:val="both"/>
      </w:pPr>
      <w:r>
        <w:t>1. Утвердить:</w:t>
      </w:r>
    </w:p>
    <w:p w:rsidR="009E17FE" w:rsidRDefault="009E17FE">
      <w:pPr>
        <w:pStyle w:val="ConsPlusNormal"/>
        <w:ind w:firstLine="540"/>
        <w:jc w:val="both"/>
      </w:pPr>
      <w:r>
        <w:lastRenderedPageBreak/>
        <w:t xml:space="preserve">1.1. </w:t>
      </w:r>
      <w:hyperlink w:anchor="P43" w:history="1">
        <w:r>
          <w:rPr>
            <w:color w:val="0000FF"/>
          </w:rPr>
          <w:t>размер</w:t>
        </w:r>
      </w:hyperlink>
      <w:r>
        <w:t xml:space="preserve"> платы за снабженческо-сбытовые услуги, оказываемые потребителям газ</w:t>
      </w:r>
      <w:proofErr w:type="gramStart"/>
      <w:r>
        <w:t>а ООО</w:t>
      </w:r>
      <w:proofErr w:type="gramEnd"/>
      <w:r>
        <w:t xml:space="preserve"> "Газпром </w:t>
      </w:r>
      <w:proofErr w:type="spellStart"/>
      <w:r>
        <w:t>межрегионгаз</w:t>
      </w:r>
      <w:proofErr w:type="spellEnd"/>
      <w:r>
        <w:t xml:space="preserve"> Рязань" на территории Рязанской области, согласно приложению 1 к настоящему приказу;</w:t>
      </w:r>
    </w:p>
    <w:p w:rsidR="009E17FE" w:rsidRDefault="009E17FE">
      <w:pPr>
        <w:pStyle w:val="ConsPlusNormal"/>
        <w:ind w:firstLine="540"/>
        <w:jc w:val="both"/>
      </w:pPr>
      <w:r>
        <w:t xml:space="preserve">1.2. </w:t>
      </w:r>
      <w:hyperlink w:anchor="P79" w:history="1">
        <w:r>
          <w:rPr>
            <w:color w:val="0000FF"/>
          </w:rPr>
          <w:t>тарифы</w:t>
        </w:r>
      </w:hyperlink>
      <w:r>
        <w:t xml:space="preserve"> на услуги по транспортировке газа по газораспределительным сетям ОАО "Газпром газораспределение Рязанская область" на территории Рязанской области согласно приложению 2 к настоящему приказу;</w:t>
      </w:r>
    </w:p>
    <w:p w:rsidR="009E17FE" w:rsidRDefault="009E17FE">
      <w:pPr>
        <w:pStyle w:val="ConsPlusNormal"/>
        <w:ind w:firstLine="540"/>
        <w:jc w:val="both"/>
      </w:pPr>
      <w:r>
        <w:t xml:space="preserve">1.3. </w:t>
      </w:r>
      <w:hyperlink w:anchor="P134" w:history="1">
        <w:r>
          <w:rPr>
            <w:color w:val="0000FF"/>
          </w:rPr>
          <w:t>тарифы</w:t>
        </w:r>
      </w:hyperlink>
      <w:r>
        <w:t xml:space="preserve"> на услуги по транспортировке газа по газораспределительным сетям ОАО "</w:t>
      </w:r>
      <w:proofErr w:type="spellStart"/>
      <w:r>
        <w:t>Рязаньгоргаз</w:t>
      </w:r>
      <w:proofErr w:type="spellEnd"/>
      <w:r>
        <w:t>" на территории Рязанской области согласно приложению 3 к настоящему приказу.</w:t>
      </w:r>
    </w:p>
    <w:p w:rsidR="009E17FE" w:rsidRDefault="009E17FE">
      <w:pPr>
        <w:pStyle w:val="ConsPlusNormal"/>
        <w:ind w:firstLine="540"/>
        <w:jc w:val="both"/>
      </w:pPr>
      <w:r>
        <w:t xml:space="preserve">1.4. </w:t>
      </w:r>
      <w:hyperlink w:anchor="P190" w:history="1">
        <w:r>
          <w:rPr>
            <w:color w:val="0000FF"/>
          </w:rPr>
          <w:t>тарифы</w:t>
        </w:r>
      </w:hyperlink>
      <w:r>
        <w:t xml:space="preserve"> на услуги по транспортировке газа по газораспределительным сетям ОАО "Завод точного литья" на территории Рязанской области согласно приложению 4 к настоящему приказу.</w:t>
      </w:r>
    </w:p>
    <w:p w:rsidR="009E17FE" w:rsidRDefault="009E17FE">
      <w:pPr>
        <w:pStyle w:val="ConsPlusNormal"/>
        <w:ind w:firstLine="540"/>
        <w:jc w:val="both"/>
      </w:pPr>
      <w:r>
        <w:t>2. Размер платы за снабженческо-сбытовые услуги и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9E17FE" w:rsidRDefault="009E17FE">
      <w:pPr>
        <w:pStyle w:val="ConsPlusNormal"/>
        <w:ind w:firstLine="540"/>
        <w:jc w:val="both"/>
      </w:pPr>
      <w:r>
        <w:t>3. Признать утратившими силу:</w:t>
      </w:r>
    </w:p>
    <w:p w:rsidR="009E17FE" w:rsidRDefault="009E17FE">
      <w:pPr>
        <w:pStyle w:val="ConsPlusNormal"/>
        <w:ind w:firstLine="540"/>
        <w:jc w:val="both"/>
      </w:pPr>
      <w:proofErr w:type="gramStart"/>
      <w:r>
        <w:t xml:space="preserve">3.1.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4 марта 2014 года N 41-э/10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>
        <w:t>межрегионгаз</w:t>
      </w:r>
      <w:proofErr w:type="spellEnd"/>
      <w:r>
        <w:t xml:space="preserve"> Рязань" на территории Рязанской области, и о внесении изменений в приказ ФСТ России от 27 ноября 2012 года N 289-э/17" (зарегистрирован Минюстом России 31 марта 2014 года, регистрационный N 31770);</w:t>
      </w:r>
      <w:proofErr w:type="gramEnd"/>
    </w:p>
    <w:p w:rsidR="009E17FE" w:rsidRDefault="009E17FE">
      <w:pPr>
        <w:pStyle w:val="ConsPlusNormal"/>
        <w:ind w:firstLine="540"/>
        <w:jc w:val="both"/>
      </w:pPr>
      <w:proofErr w:type="gramStart"/>
      <w:r>
        <w:t xml:space="preserve">3.2.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27 ноября 2012 года N 289-э/17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>
        <w:t>межрегионгаз</w:t>
      </w:r>
      <w:proofErr w:type="spellEnd"/>
      <w:r>
        <w:t xml:space="preserve"> Рязань", и тарифов на услуги по транспортировке газа по газораспределительным сетям ОАО "Газпром газораспределение Рязанская область", ОАО "</w:t>
      </w:r>
      <w:proofErr w:type="spellStart"/>
      <w:r>
        <w:t>Рязаньгоргаз</w:t>
      </w:r>
      <w:proofErr w:type="spellEnd"/>
      <w:r>
        <w:t>" на территории Рязанской области" (зарегистрирован Минюстом России 20 декабря 2012 года, регистрационный N 26217);</w:t>
      </w:r>
      <w:proofErr w:type="gramEnd"/>
    </w:p>
    <w:p w:rsidR="009E17FE" w:rsidRDefault="009E17FE">
      <w:pPr>
        <w:pStyle w:val="ConsPlusNormal"/>
        <w:ind w:firstLine="540"/>
        <w:jc w:val="both"/>
      </w:pPr>
      <w:r>
        <w:t xml:space="preserve">3.3. </w:t>
      </w:r>
      <w:hyperlink r:id="rId11" w:history="1">
        <w:r>
          <w:rPr>
            <w:color w:val="0000FF"/>
          </w:rPr>
          <w:t>абзац пункта 1</w:t>
        </w:r>
      </w:hyperlink>
      <w:r>
        <w:t xml:space="preserve"> приказа ФСТ России от 27 июня 2014 года N 165-э/1 "О внесении дополнения в приказы Федеральной службы по тарифам" (зарегистрирован Минюстом России 13 августа 2014 года, регистрационный N 33578) следующего содержания:</w:t>
      </w:r>
    </w:p>
    <w:p w:rsidR="009E17FE" w:rsidRDefault="009E17FE">
      <w:pPr>
        <w:pStyle w:val="ConsPlusNormal"/>
        <w:ind w:firstLine="540"/>
        <w:jc w:val="both"/>
      </w:pPr>
      <w:proofErr w:type="gramStart"/>
      <w:r>
        <w:t xml:space="preserve">"- приложение к приказу ФСТ России от 04.03.2014 N 41-э/10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>
        <w:t>межрегионгаз</w:t>
      </w:r>
      <w:proofErr w:type="spellEnd"/>
      <w:r>
        <w:t xml:space="preserve"> Рязань" на территории Рязанской области, и о внесении изменений в приказ ФСТ России от 27 ноября 2012 года N 289-э/17" (зарегистрирован Минюстом России 31.03.2014, регистрационный N 31770);".</w:t>
      </w:r>
      <w:proofErr w:type="gramEnd"/>
    </w:p>
    <w:p w:rsidR="009E17FE" w:rsidRDefault="009E17FE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662010" w:rsidRDefault="00662010">
      <w:pPr>
        <w:pStyle w:val="ConsPlusNormal"/>
        <w:jc w:val="right"/>
      </w:pPr>
    </w:p>
    <w:p w:rsidR="00662010" w:rsidRDefault="00662010">
      <w:pPr>
        <w:pStyle w:val="ConsPlusNormal"/>
        <w:jc w:val="right"/>
      </w:pPr>
    </w:p>
    <w:p w:rsidR="00662010" w:rsidRDefault="00662010">
      <w:pPr>
        <w:pStyle w:val="ConsPlusNormal"/>
        <w:jc w:val="right"/>
      </w:pPr>
    </w:p>
    <w:p w:rsidR="00662010" w:rsidRDefault="00662010">
      <w:pPr>
        <w:pStyle w:val="ConsPlusNormal"/>
        <w:jc w:val="right"/>
      </w:pPr>
    </w:p>
    <w:p w:rsidR="00662010" w:rsidRDefault="00662010">
      <w:pPr>
        <w:pStyle w:val="ConsPlusNormal"/>
        <w:jc w:val="right"/>
      </w:pPr>
    </w:p>
    <w:p w:rsidR="009E17FE" w:rsidRDefault="009E17FE">
      <w:pPr>
        <w:pStyle w:val="ConsPlusNormal"/>
        <w:jc w:val="right"/>
      </w:pPr>
      <w:r>
        <w:t>Руководитель</w:t>
      </w:r>
    </w:p>
    <w:p w:rsidR="009E17FE" w:rsidRDefault="009E17FE">
      <w:pPr>
        <w:pStyle w:val="ConsPlusNormal"/>
        <w:jc w:val="right"/>
      </w:pPr>
      <w:r>
        <w:t>Федеральной службы по тарифам</w:t>
      </w:r>
    </w:p>
    <w:p w:rsidR="0064107D" w:rsidRDefault="009E17FE" w:rsidP="0064107D">
      <w:pPr>
        <w:pStyle w:val="ConsPlusNormal"/>
        <w:jc w:val="right"/>
      </w:pPr>
      <w:r>
        <w:t>С.НОВИКОВ</w:t>
      </w:r>
    </w:p>
    <w:p w:rsidR="0064107D" w:rsidRDefault="0064107D" w:rsidP="0064107D">
      <w:pPr>
        <w:pStyle w:val="ConsPlusNormal"/>
        <w:jc w:val="right"/>
      </w:pPr>
    </w:p>
    <w:p w:rsidR="0064107D" w:rsidRDefault="0064107D" w:rsidP="0064107D">
      <w:pPr>
        <w:pStyle w:val="ConsPlusNormal"/>
        <w:jc w:val="both"/>
      </w:pP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both"/>
      </w:pPr>
      <w:bookmarkStart w:id="0" w:name="P79"/>
      <w:bookmarkEnd w:id="0"/>
    </w:p>
    <w:p w:rsidR="00662010" w:rsidRDefault="00662010">
      <w:pPr>
        <w:pStyle w:val="ConsPlusNormal"/>
        <w:jc w:val="both"/>
      </w:pPr>
    </w:p>
    <w:p w:rsidR="00662010" w:rsidRDefault="00662010">
      <w:pPr>
        <w:pStyle w:val="ConsPlusNormal"/>
        <w:jc w:val="both"/>
      </w:pPr>
    </w:p>
    <w:p w:rsidR="009E17FE" w:rsidRDefault="009E17FE">
      <w:pPr>
        <w:pStyle w:val="ConsPlusNormal"/>
        <w:jc w:val="right"/>
      </w:pPr>
      <w:r>
        <w:lastRenderedPageBreak/>
        <w:t>Приложение 3</w:t>
      </w:r>
    </w:p>
    <w:p w:rsidR="009E17FE" w:rsidRDefault="009E17FE">
      <w:pPr>
        <w:pStyle w:val="ConsPlusNormal"/>
        <w:jc w:val="right"/>
      </w:pPr>
      <w:r>
        <w:t>к приказу</w:t>
      </w:r>
    </w:p>
    <w:p w:rsidR="009E17FE" w:rsidRDefault="009E17FE">
      <w:pPr>
        <w:pStyle w:val="ConsPlusNormal"/>
        <w:jc w:val="right"/>
      </w:pPr>
      <w:r>
        <w:t>Федеральной службы по тарифам</w:t>
      </w:r>
    </w:p>
    <w:p w:rsidR="009E17FE" w:rsidRDefault="009E17FE">
      <w:pPr>
        <w:pStyle w:val="ConsPlusNormal"/>
        <w:jc w:val="right"/>
      </w:pPr>
      <w:r>
        <w:t>от 2 июня 2015 г. N 215-э/1</w:t>
      </w: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Title"/>
        <w:jc w:val="center"/>
      </w:pPr>
      <w:bookmarkStart w:id="1" w:name="P134"/>
      <w:bookmarkEnd w:id="1"/>
      <w:r>
        <w:t>ТАРИФЫ</w:t>
      </w:r>
    </w:p>
    <w:p w:rsidR="009E17FE" w:rsidRDefault="009E17FE">
      <w:pPr>
        <w:pStyle w:val="ConsPlusTitle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9E17FE" w:rsidRDefault="009E17FE">
      <w:pPr>
        <w:pStyle w:val="ConsPlusTitle"/>
        <w:jc w:val="center"/>
      </w:pPr>
      <w:r>
        <w:t>СЕТЯМ ОАО "РЯЗАНЬГОРГАЗ" НА ТЕРРИТОРИИ РЯЗАНСКОЙ ОБЛАСТИ</w:t>
      </w: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right"/>
      </w:pPr>
      <w:r>
        <w:t>(без НДС)</w:t>
      </w:r>
    </w:p>
    <w:p w:rsidR="009E17FE" w:rsidRDefault="009E17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6"/>
        <w:gridCol w:w="1661"/>
      </w:tblGrid>
      <w:tr w:rsidR="009E17FE">
        <w:tc>
          <w:tcPr>
            <w:tcW w:w="7933" w:type="dxa"/>
            <w:gridSpan w:val="8"/>
          </w:tcPr>
          <w:p w:rsidR="009E17FE" w:rsidRDefault="009E17FE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1661" w:type="dxa"/>
            <w:vMerge w:val="restart"/>
          </w:tcPr>
          <w:p w:rsidR="009E17FE" w:rsidRDefault="009E17FE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м3)</w:t>
            </w:r>
          </w:p>
        </w:tc>
      </w:tr>
      <w:tr w:rsidR="009E17FE"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991" w:type="dxa"/>
          </w:tcPr>
          <w:p w:rsidR="009E17FE" w:rsidRDefault="009E17FE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96" w:type="dxa"/>
          </w:tcPr>
          <w:p w:rsidR="009E17FE" w:rsidRDefault="009E17FE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661" w:type="dxa"/>
            <w:vMerge/>
          </w:tcPr>
          <w:p w:rsidR="009E17FE" w:rsidRDefault="009E17FE"/>
        </w:tc>
      </w:tr>
      <w:tr w:rsidR="009E17FE">
        <w:tc>
          <w:tcPr>
            <w:tcW w:w="9594" w:type="dxa"/>
            <w:gridSpan w:val="9"/>
          </w:tcPr>
          <w:p w:rsidR="009E17FE" w:rsidRDefault="009E17FE">
            <w:pPr>
              <w:pStyle w:val="ConsPlusNormal"/>
              <w:jc w:val="center"/>
            </w:pPr>
            <w:r>
              <w:t>до 1 июля 2016 года</w:t>
            </w:r>
          </w:p>
        </w:tc>
      </w:tr>
      <w:tr w:rsidR="009E17FE"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69,05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197,23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346,73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389,56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420,68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469,22</w:t>
            </w:r>
          </w:p>
        </w:tc>
        <w:tc>
          <w:tcPr>
            <w:tcW w:w="996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438,39</w:t>
            </w:r>
          </w:p>
        </w:tc>
        <w:tc>
          <w:tcPr>
            <w:tcW w:w="166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3,60</w:t>
            </w:r>
          </w:p>
        </w:tc>
      </w:tr>
      <w:tr w:rsidR="009E17FE">
        <w:tc>
          <w:tcPr>
            <w:tcW w:w="9594" w:type="dxa"/>
            <w:gridSpan w:val="9"/>
          </w:tcPr>
          <w:p w:rsidR="009E17FE" w:rsidRDefault="009E17FE">
            <w:pPr>
              <w:pStyle w:val="ConsPlusNormal"/>
              <w:jc w:val="center"/>
            </w:pPr>
            <w:r>
              <w:t>с 1 июля 2016 года</w:t>
            </w:r>
          </w:p>
        </w:tc>
      </w:tr>
      <w:tr w:rsidR="009E17FE"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72,85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148,76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208,09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365,81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411,01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443,84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495,05</w:t>
            </w:r>
          </w:p>
        </w:tc>
        <w:tc>
          <w:tcPr>
            <w:tcW w:w="996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66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3,78</w:t>
            </w:r>
          </w:p>
        </w:tc>
      </w:tr>
      <w:tr w:rsidR="009E17FE">
        <w:tc>
          <w:tcPr>
            <w:tcW w:w="9594" w:type="dxa"/>
            <w:gridSpan w:val="9"/>
          </w:tcPr>
          <w:p w:rsidR="009E17FE" w:rsidRDefault="009E17FE">
            <w:pPr>
              <w:pStyle w:val="ConsPlusNormal"/>
              <w:jc w:val="center"/>
            </w:pPr>
            <w:r>
              <w:t>с 1 июля 2017 года</w:t>
            </w:r>
          </w:p>
        </w:tc>
      </w:tr>
      <w:tr w:rsidR="009E17FE"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215,55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378,93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425,75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459,76</w:t>
            </w:r>
          </w:p>
        </w:tc>
        <w:tc>
          <w:tcPr>
            <w:tcW w:w="99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512,81</w:t>
            </w:r>
          </w:p>
        </w:tc>
        <w:tc>
          <w:tcPr>
            <w:tcW w:w="996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483,31</w:t>
            </w:r>
          </w:p>
        </w:tc>
        <w:tc>
          <w:tcPr>
            <w:tcW w:w="1661" w:type="dxa"/>
            <w:vAlign w:val="bottom"/>
          </w:tcPr>
          <w:p w:rsidR="009E17FE" w:rsidRDefault="009E17FE">
            <w:pPr>
              <w:pStyle w:val="ConsPlusNormal"/>
              <w:jc w:val="center"/>
            </w:pPr>
            <w:r>
              <w:t>3,92</w:t>
            </w:r>
          </w:p>
        </w:tc>
      </w:tr>
    </w:tbl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both"/>
      </w:pPr>
    </w:p>
    <w:p w:rsidR="009E17FE" w:rsidRDefault="009E17FE">
      <w:pPr>
        <w:pStyle w:val="ConsPlusNormal"/>
        <w:jc w:val="both"/>
      </w:pPr>
    </w:p>
    <w:sectPr w:rsidR="009E17FE" w:rsidSect="00662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/>
      <w:pgMar w:top="56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A7" w:rsidRDefault="001A4DA7" w:rsidP="0064107D">
      <w:pPr>
        <w:spacing w:after="0" w:line="240" w:lineRule="auto"/>
      </w:pPr>
      <w:r>
        <w:separator/>
      </w:r>
    </w:p>
  </w:endnote>
  <w:endnote w:type="continuationSeparator" w:id="0">
    <w:p w:rsidR="001A4DA7" w:rsidRDefault="001A4DA7" w:rsidP="0064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A7" w:rsidRDefault="001A4DA7" w:rsidP="0064107D">
      <w:pPr>
        <w:spacing w:after="0" w:line="240" w:lineRule="auto"/>
      </w:pPr>
      <w:r>
        <w:separator/>
      </w:r>
    </w:p>
  </w:footnote>
  <w:footnote w:type="continuationSeparator" w:id="0">
    <w:p w:rsidR="001A4DA7" w:rsidRDefault="001A4DA7" w:rsidP="0064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7D" w:rsidRDefault="00641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FE"/>
    <w:rsid w:val="000026BC"/>
    <w:rsid w:val="00004EC2"/>
    <w:rsid w:val="00007CF7"/>
    <w:rsid w:val="00025F89"/>
    <w:rsid w:val="00026AE0"/>
    <w:rsid w:val="00027D4E"/>
    <w:rsid w:val="00033328"/>
    <w:rsid w:val="0003669F"/>
    <w:rsid w:val="00041CAA"/>
    <w:rsid w:val="00042E36"/>
    <w:rsid w:val="00043AE3"/>
    <w:rsid w:val="00043AF3"/>
    <w:rsid w:val="00043B44"/>
    <w:rsid w:val="00070340"/>
    <w:rsid w:val="0008701E"/>
    <w:rsid w:val="00087910"/>
    <w:rsid w:val="00087E44"/>
    <w:rsid w:val="000A50EE"/>
    <w:rsid w:val="000B00B3"/>
    <w:rsid w:val="000B3DFF"/>
    <w:rsid w:val="000B5FAA"/>
    <w:rsid w:val="000B75C4"/>
    <w:rsid w:val="000D0F41"/>
    <w:rsid w:val="000D2CC8"/>
    <w:rsid w:val="000E1116"/>
    <w:rsid w:val="000E32C5"/>
    <w:rsid w:val="000E4992"/>
    <w:rsid w:val="000E7C63"/>
    <w:rsid w:val="000F064A"/>
    <w:rsid w:val="000F4D55"/>
    <w:rsid w:val="000F626E"/>
    <w:rsid w:val="000F68BA"/>
    <w:rsid w:val="0010477E"/>
    <w:rsid w:val="001054FB"/>
    <w:rsid w:val="001071E2"/>
    <w:rsid w:val="00114E0B"/>
    <w:rsid w:val="00125310"/>
    <w:rsid w:val="00130F0E"/>
    <w:rsid w:val="00132621"/>
    <w:rsid w:val="00136B81"/>
    <w:rsid w:val="001544C4"/>
    <w:rsid w:val="001646CC"/>
    <w:rsid w:val="0016754C"/>
    <w:rsid w:val="00171586"/>
    <w:rsid w:val="00175391"/>
    <w:rsid w:val="001761BD"/>
    <w:rsid w:val="00181E41"/>
    <w:rsid w:val="00187060"/>
    <w:rsid w:val="001870ED"/>
    <w:rsid w:val="001919BE"/>
    <w:rsid w:val="00193A74"/>
    <w:rsid w:val="001A4479"/>
    <w:rsid w:val="001A4DA7"/>
    <w:rsid w:val="001A510C"/>
    <w:rsid w:val="001A5567"/>
    <w:rsid w:val="001B71B4"/>
    <w:rsid w:val="001B7F31"/>
    <w:rsid w:val="001C2049"/>
    <w:rsid w:val="001C2605"/>
    <w:rsid w:val="001C3F24"/>
    <w:rsid w:val="001E0EC9"/>
    <w:rsid w:val="001E1CD6"/>
    <w:rsid w:val="001E4E13"/>
    <w:rsid w:val="001E7797"/>
    <w:rsid w:val="001F10EB"/>
    <w:rsid w:val="001F23C1"/>
    <w:rsid w:val="001F5D2E"/>
    <w:rsid w:val="002166EF"/>
    <w:rsid w:val="00225F43"/>
    <w:rsid w:val="00230235"/>
    <w:rsid w:val="002326FA"/>
    <w:rsid w:val="00235C9D"/>
    <w:rsid w:val="002401C2"/>
    <w:rsid w:val="00240B41"/>
    <w:rsid w:val="002458FA"/>
    <w:rsid w:val="002473DF"/>
    <w:rsid w:val="002508E9"/>
    <w:rsid w:val="00253A5C"/>
    <w:rsid w:val="002573A7"/>
    <w:rsid w:val="00257D53"/>
    <w:rsid w:val="002621CE"/>
    <w:rsid w:val="00273D25"/>
    <w:rsid w:val="00273F7E"/>
    <w:rsid w:val="00281D35"/>
    <w:rsid w:val="0028434F"/>
    <w:rsid w:val="00287EB4"/>
    <w:rsid w:val="0029291C"/>
    <w:rsid w:val="00295709"/>
    <w:rsid w:val="002B07DB"/>
    <w:rsid w:val="002B37ED"/>
    <w:rsid w:val="002B38AE"/>
    <w:rsid w:val="002B4938"/>
    <w:rsid w:val="002B6CB8"/>
    <w:rsid w:val="002B6FE7"/>
    <w:rsid w:val="002B7C46"/>
    <w:rsid w:val="002C427C"/>
    <w:rsid w:val="002C5B18"/>
    <w:rsid w:val="002D6EF9"/>
    <w:rsid w:val="002D7CBE"/>
    <w:rsid w:val="002F1D99"/>
    <w:rsid w:val="002F350E"/>
    <w:rsid w:val="00300162"/>
    <w:rsid w:val="00300B38"/>
    <w:rsid w:val="00311DF9"/>
    <w:rsid w:val="00314377"/>
    <w:rsid w:val="003162CF"/>
    <w:rsid w:val="00316BFA"/>
    <w:rsid w:val="0032329F"/>
    <w:rsid w:val="00324664"/>
    <w:rsid w:val="003326A7"/>
    <w:rsid w:val="00335397"/>
    <w:rsid w:val="00336E2D"/>
    <w:rsid w:val="0033725E"/>
    <w:rsid w:val="00351900"/>
    <w:rsid w:val="00352017"/>
    <w:rsid w:val="003575DC"/>
    <w:rsid w:val="003631BC"/>
    <w:rsid w:val="003636BD"/>
    <w:rsid w:val="003731F4"/>
    <w:rsid w:val="00373AD6"/>
    <w:rsid w:val="003869D2"/>
    <w:rsid w:val="00392887"/>
    <w:rsid w:val="00395A08"/>
    <w:rsid w:val="003A1A7F"/>
    <w:rsid w:val="003A31DD"/>
    <w:rsid w:val="003A3668"/>
    <w:rsid w:val="003A7454"/>
    <w:rsid w:val="003B1A52"/>
    <w:rsid w:val="003B63CF"/>
    <w:rsid w:val="003B71A6"/>
    <w:rsid w:val="003C6179"/>
    <w:rsid w:val="003C730A"/>
    <w:rsid w:val="003D3C2E"/>
    <w:rsid w:val="003D5ACC"/>
    <w:rsid w:val="003D66C3"/>
    <w:rsid w:val="003E01BE"/>
    <w:rsid w:val="003E3900"/>
    <w:rsid w:val="003E426A"/>
    <w:rsid w:val="003E4DAC"/>
    <w:rsid w:val="003F02B6"/>
    <w:rsid w:val="003F7A77"/>
    <w:rsid w:val="0040114C"/>
    <w:rsid w:val="00406BFE"/>
    <w:rsid w:val="00420627"/>
    <w:rsid w:val="00421AC2"/>
    <w:rsid w:val="0042532E"/>
    <w:rsid w:val="004307C4"/>
    <w:rsid w:val="00430EFE"/>
    <w:rsid w:val="004310AA"/>
    <w:rsid w:val="00431104"/>
    <w:rsid w:val="00437DB3"/>
    <w:rsid w:val="0044081B"/>
    <w:rsid w:val="00444D59"/>
    <w:rsid w:val="00445D35"/>
    <w:rsid w:val="0045010B"/>
    <w:rsid w:val="00450BA5"/>
    <w:rsid w:val="0045415B"/>
    <w:rsid w:val="00464F1E"/>
    <w:rsid w:val="0047003F"/>
    <w:rsid w:val="00471475"/>
    <w:rsid w:val="00473006"/>
    <w:rsid w:val="004743F5"/>
    <w:rsid w:val="00484D9C"/>
    <w:rsid w:val="00486BF7"/>
    <w:rsid w:val="00492292"/>
    <w:rsid w:val="00493846"/>
    <w:rsid w:val="004A08A7"/>
    <w:rsid w:val="004A3B83"/>
    <w:rsid w:val="004A55DD"/>
    <w:rsid w:val="004B49A0"/>
    <w:rsid w:val="004C1548"/>
    <w:rsid w:val="004C1D5F"/>
    <w:rsid w:val="004C69CF"/>
    <w:rsid w:val="004D09F3"/>
    <w:rsid w:val="004D5A58"/>
    <w:rsid w:val="004E4D70"/>
    <w:rsid w:val="004E7F8E"/>
    <w:rsid w:val="004F2B1E"/>
    <w:rsid w:val="004F2F09"/>
    <w:rsid w:val="004F30CC"/>
    <w:rsid w:val="004F37BA"/>
    <w:rsid w:val="0051686A"/>
    <w:rsid w:val="0051759E"/>
    <w:rsid w:val="00522216"/>
    <w:rsid w:val="00522DD9"/>
    <w:rsid w:val="00524130"/>
    <w:rsid w:val="005267C5"/>
    <w:rsid w:val="00526B45"/>
    <w:rsid w:val="00530A8D"/>
    <w:rsid w:val="00530E9D"/>
    <w:rsid w:val="00532566"/>
    <w:rsid w:val="005409C0"/>
    <w:rsid w:val="0054256F"/>
    <w:rsid w:val="00542D27"/>
    <w:rsid w:val="00546F91"/>
    <w:rsid w:val="005645AE"/>
    <w:rsid w:val="00576566"/>
    <w:rsid w:val="005825AD"/>
    <w:rsid w:val="00583BA5"/>
    <w:rsid w:val="00584828"/>
    <w:rsid w:val="00584E5B"/>
    <w:rsid w:val="00585228"/>
    <w:rsid w:val="005860A1"/>
    <w:rsid w:val="00592A3D"/>
    <w:rsid w:val="00593E63"/>
    <w:rsid w:val="005A16E1"/>
    <w:rsid w:val="005A3183"/>
    <w:rsid w:val="005A4405"/>
    <w:rsid w:val="005A60C7"/>
    <w:rsid w:val="005B097B"/>
    <w:rsid w:val="005C1876"/>
    <w:rsid w:val="005C701E"/>
    <w:rsid w:val="005C7CD7"/>
    <w:rsid w:val="005D0489"/>
    <w:rsid w:val="005D4A6C"/>
    <w:rsid w:val="005E21C7"/>
    <w:rsid w:val="005F17AD"/>
    <w:rsid w:val="00601206"/>
    <w:rsid w:val="006108D0"/>
    <w:rsid w:val="00613448"/>
    <w:rsid w:val="006135F7"/>
    <w:rsid w:val="00616075"/>
    <w:rsid w:val="00616D90"/>
    <w:rsid w:val="00623DDA"/>
    <w:rsid w:val="006346E9"/>
    <w:rsid w:val="00636E04"/>
    <w:rsid w:val="00640674"/>
    <w:rsid w:val="00640A8B"/>
    <w:rsid w:val="0064107D"/>
    <w:rsid w:val="006421B0"/>
    <w:rsid w:val="0064370D"/>
    <w:rsid w:val="0064451B"/>
    <w:rsid w:val="0064643E"/>
    <w:rsid w:val="00652FA1"/>
    <w:rsid w:val="00653880"/>
    <w:rsid w:val="00655398"/>
    <w:rsid w:val="00656DE1"/>
    <w:rsid w:val="00662010"/>
    <w:rsid w:val="00685DA0"/>
    <w:rsid w:val="006A245E"/>
    <w:rsid w:val="006B4C37"/>
    <w:rsid w:val="006C2604"/>
    <w:rsid w:val="006D6142"/>
    <w:rsid w:val="006E0CA7"/>
    <w:rsid w:val="006E52EF"/>
    <w:rsid w:val="006F097E"/>
    <w:rsid w:val="006F77D8"/>
    <w:rsid w:val="00716BEB"/>
    <w:rsid w:val="00723D35"/>
    <w:rsid w:val="00726772"/>
    <w:rsid w:val="0073040C"/>
    <w:rsid w:val="0073236C"/>
    <w:rsid w:val="00742039"/>
    <w:rsid w:val="007433F1"/>
    <w:rsid w:val="00746E2A"/>
    <w:rsid w:val="00752C19"/>
    <w:rsid w:val="00755548"/>
    <w:rsid w:val="007567F1"/>
    <w:rsid w:val="007574F5"/>
    <w:rsid w:val="00757579"/>
    <w:rsid w:val="007641AD"/>
    <w:rsid w:val="007669A4"/>
    <w:rsid w:val="0077545D"/>
    <w:rsid w:val="007766C0"/>
    <w:rsid w:val="00777E95"/>
    <w:rsid w:val="007811D0"/>
    <w:rsid w:val="0078245A"/>
    <w:rsid w:val="00793004"/>
    <w:rsid w:val="00793CBE"/>
    <w:rsid w:val="007A0C99"/>
    <w:rsid w:val="007A122D"/>
    <w:rsid w:val="007A2D1C"/>
    <w:rsid w:val="007B407A"/>
    <w:rsid w:val="007B589E"/>
    <w:rsid w:val="007C2228"/>
    <w:rsid w:val="007C229C"/>
    <w:rsid w:val="007C45E6"/>
    <w:rsid w:val="007D2FAC"/>
    <w:rsid w:val="007D66C3"/>
    <w:rsid w:val="007D68C9"/>
    <w:rsid w:val="007E0DE2"/>
    <w:rsid w:val="007E1C26"/>
    <w:rsid w:val="007E5C59"/>
    <w:rsid w:val="007E6A9D"/>
    <w:rsid w:val="007F0FFB"/>
    <w:rsid w:val="007F1164"/>
    <w:rsid w:val="007F77DA"/>
    <w:rsid w:val="00800EC2"/>
    <w:rsid w:val="00801C29"/>
    <w:rsid w:val="00802394"/>
    <w:rsid w:val="008029F1"/>
    <w:rsid w:val="00805AD7"/>
    <w:rsid w:val="0081204B"/>
    <w:rsid w:val="00813DD1"/>
    <w:rsid w:val="008148AA"/>
    <w:rsid w:val="00820B40"/>
    <w:rsid w:val="00823292"/>
    <w:rsid w:val="00825761"/>
    <w:rsid w:val="00830044"/>
    <w:rsid w:val="008303C1"/>
    <w:rsid w:val="00834A80"/>
    <w:rsid w:val="00840F9F"/>
    <w:rsid w:val="00843B84"/>
    <w:rsid w:val="00843EA9"/>
    <w:rsid w:val="0084404F"/>
    <w:rsid w:val="008452A0"/>
    <w:rsid w:val="008508E1"/>
    <w:rsid w:val="008563A9"/>
    <w:rsid w:val="008640DB"/>
    <w:rsid w:val="00865870"/>
    <w:rsid w:val="00872ECC"/>
    <w:rsid w:val="00875B54"/>
    <w:rsid w:val="00881826"/>
    <w:rsid w:val="00884A41"/>
    <w:rsid w:val="00892E19"/>
    <w:rsid w:val="0089454F"/>
    <w:rsid w:val="008A3A1B"/>
    <w:rsid w:val="008A6CED"/>
    <w:rsid w:val="008B26FE"/>
    <w:rsid w:val="008B4CEF"/>
    <w:rsid w:val="008C57BD"/>
    <w:rsid w:val="008C6794"/>
    <w:rsid w:val="008D0C31"/>
    <w:rsid w:val="008D57F1"/>
    <w:rsid w:val="008D73F2"/>
    <w:rsid w:val="008E3518"/>
    <w:rsid w:val="008E4A12"/>
    <w:rsid w:val="008F2391"/>
    <w:rsid w:val="008F42E9"/>
    <w:rsid w:val="009019B3"/>
    <w:rsid w:val="00906A3B"/>
    <w:rsid w:val="00916A42"/>
    <w:rsid w:val="00922C15"/>
    <w:rsid w:val="00932B3C"/>
    <w:rsid w:val="00937A0C"/>
    <w:rsid w:val="00945276"/>
    <w:rsid w:val="00945812"/>
    <w:rsid w:val="00945D04"/>
    <w:rsid w:val="00946E49"/>
    <w:rsid w:val="0095579F"/>
    <w:rsid w:val="009602FC"/>
    <w:rsid w:val="00961994"/>
    <w:rsid w:val="00966466"/>
    <w:rsid w:val="0096669E"/>
    <w:rsid w:val="00972510"/>
    <w:rsid w:val="009735BD"/>
    <w:rsid w:val="009737A9"/>
    <w:rsid w:val="009754C0"/>
    <w:rsid w:val="00982F1C"/>
    <w:rsid w:val="00984853"/>
    <w:rsid w:val="009903F1"/>
    <w:rsid w:val="009924A4"/>
    <w:rsid w:val="009A376A"/>
    <w:rsid w:val="009A4473"/>
    <w:rsid w:val="009A46B2"/>
    <w:rsid w:val="009A522A"/>
    <w:rsid w:val="009B3FC8"/>
    <w:rsid w:val="009C3DEC"/>
    <w:rsid w:val="009C45D2"/>
    <w:rsid w:val="009D2F48"/>
    <w:rsid w:val="009D79E3"/>
    <w:rsid w:val="009E17FE"/>
    <w:rsid w:val="009E4669"/>
    <w:rsid w:val="009E7CBB"/>
    <w:rsid w:val="009F0832"/>
    <w:rsid w:val="009F0D19"/>
    <w:rsid w:val="009F130D"/>
    <w:rsid w:val="009F2E72"/>
    <w:rsid w:val="009F42F1"/>
    <w:rsid w:val="009F7A81"/>
    <w:rsid w:val="00A13CE2"/>
    <w:rsid w:val="00A14CF0"/>
    <w:rsid w:val="00A20090"/>
    <w:rsid w:val="00A2541A"/>
    <w:rsid w:val="00A25D3E"/>
    <w:rsid w:val="00A3104B"/>
    <w:rsid w:val="00A31F53"/>
    <w:rsid w:val="00A34229"/>
    <w:rsid w:val="00A347D8"/>
    <w:rsid w:val="00A40393"/>
    <w:rsid w:val="00A46270"/>
    <w:rsid w:val="00A4657E"/>
    <w:rsid w:val="00A476E3"/>
    <w:rsid w:val="00A5238A"/>
    <w:rsid w:val="00A5320F"/>
    <w:rsid w:val="00A53CC8"/>
    <w:rsid w:val="00A6264D"/>
    <w:rsid w:val="00A62678"/>
    <w:rsid w:val="00A654F0"/>
    <w:rsid w:val="00A72B42"/>
    <w:rsid w:val="00A82150"/>
    <w:rsid w:val="00A833D5"/>
    <w:rsid w:val="00A86724"/>
    <w:rsid w:val="00A87FF2"/>
    <w:rsid w:val="00A97E9B"/>
    <w:rsid w:val="00AA7672"/>
    <w:rsid w:val="00AC3C81"/>
    <w:rsid w:val="00AC6050"/>
    <w:rsid w:val="00AC77E8"/>
    <w:rsid w:val="00AD0222"/>
    <w:rsid w:val="00AD1402"/>
    <w:rsid w:val="00AD3852"/>
    <w:rsid w:val="00AD679B"/>
    <w:rsid w:val="00AD7DE6"/>
    <w:rsid w:val="00AE0E2A"/>
    <w:rsid w:val="00AE3DA1"/>
    <w:rsid w:val="00AE5384"/>
    <w:rsid w:val="00AE57E7"/>
    <w:rsid w:val="00AF01EA"/>
    <w:rsid w:val="00AF18D6"/>
    <w:rsid w:val="00AF5828"/>
    <w:rsid w:val="00AF65B7"/>
    <w:rsid w:val="00B12B51"/>
    <w:rsid w:val="00B2188B"/>
    <w:rsid w:val="00B23690"/>
    <w:rsid w:val="00B2457E"/>
    <w:rsid w:val="00B26670"/>
    <w:rsid w:val="00B26811"/>
    <w:rsid w:val="00B277B0"/>
    <w:rsid w:val="00B32A26"/>
    <w:rsid w:val="00B34827"/>
    <w:rsid w:val="00B34899"/>
    <w:rsid w:val="00B4151A"/>
    <w:rsid w:val="00B417F9"/>
    <w:rsid w:val="00B433C1"/>
    <w:rsid w:val="00B43419"/>
    <w:rsid w:val="00B467EC"/>
    <w:rsid w:val="00B47284"/>
    <w:rsid w:val="00B55055"/>
    <w:rsid w:val="00B55A33"/>
    <w:rsid w:val="00B56F70"/>
    <w:rsid w:val="00B5765C"/>
    <w:rsid w:val="00B60D88"/>
    <w:rsid w:val="00B62A0E"/>
    <w:rsid w:val="00B62F0C"/>
    <w:rsid w:val="00B64133"/>
    <w:rsid w:val="00B64A44"/>
    <w:rsid w:val="00B66358"/>
    <w:rsid w:val="00B72C60"/>
    <w:rsid w:val="00B73869"/>
    <w:rsid w:val="00B86B56"/>
    <w:rsid w:val="00B86ECE"/>
    <w:rsid w:val="00B86F96"/>
    <w:rsid w:val="00B87AEF"/>
    <w:rsid w:val="00B91E5A"/>
    <w:rsid w:val="00BA0900"/>
    <w:rsid w:val="00BA1E83"/>
    <w:rsid w:val="00BA48B7"/>
    <w:rsid w:val="00BA6027"/>
    <w:rsid w:val="00BB1809"/>
    <w:rsid w:val="00BB1E82"/>
    <w:rsid w:val="00BB27D5"/>
    <w:rsid w:val="00BB49CE"/>
    <w:rsid w:val="00BD381F"/>
    <w:rsid w:val="00BD52F3"/>
    <w:rsid w:val="00BD602A"/>
    <w:rsid w:val="00BE202F"/>
    <w:rsid w:val="00BE70BF"/>
    <w:rsid w:val="00BF2237"/>
    <w:rsid w:val="00BF55FC"/>
    <w:rsid w:val="00C0549B"/>
    <w:rsid w:val="00C13F0C"/>
    <w:rsid w:val="00C1769A"/>
    <w:rsid w:val="00C21A70"/>
    <w:rsid w:val="00C21DA6"/>
    <w:rsid w:val="00C2248F"/>
    <w:rsid w:val="00C26DB6"/>
    <w:rsid w:val="00C406A1"/>
    <w:rsid w:val="00C418AA"/>
    <w:rsid w:val="00C465BC"/>
    <w:rsid w:val="00C50AC8"/>
    <w:rsid w:val="00C52628"/>
    <w:rsid w:val="00C52B69"/>
    <w:rsid w:val="00C57EA0"/>
    <w:rsid w:val="00C65320"/>
    <w:rsid w:val="00C6711A"/>
    <w:rsid w:val="00C67205"/>
    <w:rsid w:val="00C740B5"/>
    <w:rsid w:val="00C7779A"/>
    <w:rsid w:val="00C81B55"/>
    <w:rsid w:val="00C91290"/>
    <w:rsid w:val="00C94871"/>
    <w:rsid w:val="00CA170F"/>
    <w:rsid w:val="00CA52A3"/>
    <w:rsid w:val="00CA52A4"/>
    <w:rsid w:val="00CA71C0"/>
    <w:rsid w:val="00CB12E2"/>
    <w:rsid w:val="00CB4470"/>
    <w:rsid w:val="00CB4A07"/>
    <w:rsid w:val="00CB4FAC"/>
    <w:rsid w:val="00CC57D4"/>
    <w:rsid w:val="00CE1E06"/>
    <w:rsid w:val="00CE3395"/>
    <w:rsid w:val="00CE6793"/>
    <w:rsid w:val="00CF01BB"/>
    <w:rsid w:val="00CF6504"/>
    <w:rsid w:val="00D030C6"/>
    <w:rsid w:val="00D071A1"/>
    <w:rsid w:val="00D24497"/>
    <w:rsid w:val="00D374ED"/>
    <w:rsid w:val="00D42AD5"/>
    <w:rsid w:val="00D44F85"/>
    <w:rsid w:val="00D64A7C"/>
    <w:rsid w:val="00D6501C"/>
    <w:rsid w:val="00D70A6F"/>
    <w:rsid w:val="00D70AD5"/>
    <w:rsid w:val="00D713EA"/>
    <w:rsid w:val="00D7539A"/>
    <w:rsid w:val="00D90FE2"/>
    <w:rsid w:val="00D966F9"/>
    <w:rsid w:val="00D975EC"/>
    <w:rsid w:val="00DA324C"/>
    <w:rsid w:val="00DB0C1D"/>
    <w:rsid w:val="00DB2528"/>
    <w:rsid w:val="00DB5281"/>
    <w:rsid w:val="00DB5C6F"/>
    <w:rsid w:val="00DB6A2B"/>
    <w:rsid w:val="00DC2D0F"/>
    <w:rsid w:val="00DC5FD1"/>
    <w:rsid w:val="00DD485A"/>
    <w:rsid w:val="00DE197C"/>
    <w:rsid w:val="00DF603D"/>
    <w:rsid w:val="00DF6ECC"/>
    <w:rsid w:val="00E10FBB"/>
    <w:rsid w:val="00E15AF8"/>
    <w:rsid w:val="00E22012"/>
    <w:rsid w:val="00E34DF0"/>
    <w:rsid w:val="00E36488"/>
    <w:rsid w:val="00E50C20"/>
    <w:rsid w:val="00E53FC4"/>
    <w:rsid w:val="00E667F9"/>
    <w:rsid w:val="00E67C08"/>
    <w:rsid w:val="00E70770"/>
    <w:rsid w:val="00EA2B73"/>
    <w:rsid w:val="00EC0585"/>
    <w:rsid w:val="00EC2A76"/>
    <w:rsid w:val="00EC3832"/>
    <w:rsid w:val="00EC3CF7"/>
    <w:rsid w:val="00ED501D"/>
    <w:rsid w:val="00EE4ECD"/>
    <w:rsid w:val="00EF433E"/>
    <w:rsid w:val="00EF774A"/>
    <w:rsid w:val="00F04632"/>
    <w:rsid w:val="00F15A0B"/>
    <w:rsid w:val="00F171DE"/>
    <w:rsid w:val="00F25376"/>
    <w:rsid w:val="00F31C77"/>
    <w:rsid w:val="00F350D4"/>
    <w:rsid w:val="00F36A7D"/>
    <w:rsid w:val="00F41FD5"/>
    <w:rsid w:val="00F4480B"/>
    <w:rsid w:val="00F5056A"/>
    <w:rsid w:val="00F52FD1"/>
    <w:rsid w:val="00F53185"/>
    <w:rsid w:val="00F57CB3"/>
    <w:rsid w:val="00F64B15"/>
    <w:rsid w:val="00F706D1"/>
    <w:rsid w:val="00F70F90"/>
    <w:rsid w:val="00F73593"/>
    <w:rsid w:val="00F736FB"/>
    <w:rsid w:val="00F76086"/>
    <w:rsid w:val="00F91FA7"/>
    <w:rsid w:val="00F94E1D"/>
    <w:rsid w:val="00F96D73"/>
    <w:rsid w:val="00FA1743"/>
    <w:rsid w:val="00FA1CF8"/>
    <w:rsid w:val="00FB0004"/>
    <w:rsid w:val="00FB1B42"/>
    <w:rsid w:val="00FB4378"/>
    <w:rsid w:val="00FB64CD"/>
    <w:rsid w:val="00FC4FE7"/>
    <w:rsid w:val="00FE71C9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07D"/>
  </w:style>
  <w:style w:type="paragraph" w:styleId="a5">
    <w:name w:val="footer"/>
    <w:basedOn w:val="a"/>
    <w:link w:val="a6"/>
    <w:uiPriority w:val="99"/>
    <w:semiHidden/>
    <w:unhideWhenUsed/>
    <w:rsid w:val="0064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C90A4E7AE0075922E2A5A7C9AD2E39F20B3035C9C3707D3323E37EC79EF697343759589CC06795DU4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C90A4E7AE0075922E2A5A7C9AD2E39F25B3045F9B3707D3323E37EC79EF697343759589CC06795DU7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9BEC90A4E7AE0075922E2A5A7C9AD2E39F2FB30050943707D3323E37EC79EF697343759589CC067C5DU5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BEC90A4E7AE0075922E2A5A7C9AD2E39F21B0065D983707D3323E37EC57U9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EC90A4E7AE0075922E2A5A7C9AD2E39F21B60651983707D3323E37EC57U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6432</Characters>
  <Application>Microsoft Office Word</Application>
  <DocSecurity>0</DocSecurity>
  <Lines>53</Lines>
  <Paragraphs>15</Paragraphs>
  <ScaleCrop>false</ScaleCrop>
  <Company>.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peo2</dc:creator>
  <cp:keywords/>
  <dc:description/>
  <cp:lastModifiedBy>peomain</cp:lastModifiedBy>
  <cp:revision>3</cp:revision>
  <dcterms:created xsi:type="dcterms:W3CDTF">2015-11-11T06:41:00Z</dcterms:created>
  <dcterms:modified xsi:type="dcterms:W3CDTF">2015-11-11T06:43:00Z</dcterms:modified>
</cp:coreProperties>
</file>